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JPG" ContentType="image/.jpg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sdt>
      <w:sdtPr>
        <w:id w:val="-1"/>
        <w:docPartObj>
          <w:docPartGallery w:val="autotext"/>
        </w:docPartObj>
      </w:sdtPr>
      <w:sdtContent>
        <w:p>
          <w:pPr>
            <w:jc w:val="right"/>
          </w:pPr>
        </w:p>
        <w:p>
          <w:pPr>
            <w:jc w:val="left"/>
            <w:rPr>
              <w:rFonts w:hint="eastAsia" w:eastAsiaTheme="minorEastAsia"/>
              <w:lang w:eastAsia="zh-CN"/>
            </w:rPr>
          </w:pPr>
        </w:p>
        <w:p>
          <w:pPr>
            <w:jc w:val="right"/>
          </w:pPr>
        </w:p>
        <w:p>
          <w:pPr>
            <w:widowControl/>
            <w:jc w:val="center"/>
          </w:pPr>
        </w:p>
        <w:tbl>
          <w:tblPr>
            <w:tblStyle w:val="12"/>
            <w:tblpPr w:leftFromText="187" w:rightFromText="187" w:vertAnchor="page" w:horzAnchor="margin" w:tblpXSpec="center" w:tblpY="5071"/>
            <w:tblW w:w="4000" w:type="pct"/>
            <w:tblInd w:w="0" w:type="dxa"/>
            <w:tblBorders>
              <w:top w:val="none" w:color="auto" w:sz="0" w:space="0"/>
              <w:left w:val="single" w:color="4F81BD" w:themeColor="accent1" w:sz="12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autofit"/>
            <w:tblCellMar>
              <w:top w:w="0" w:type="dxa"/>
              <w:left w:w="144" w:type="dxa"/>
              <w:bottom w:w="0" w:type="dxa"/>
              <w:right w:w="115" w:type="dxa"/>
            </w:tblCellMar>
          </w:tblPr>
          <w:tblGrid>
            <w:gridCol w:w="8557"/>
          </w:tblGrid>
          <w:tr>
            <w:tblPrEx>
              <w:tblBorders>
                <w:top w:val="none" w:color="auto" w:sz="0" w:space="0"/>
                <w:left w:val="single" w:color="4F81BD" w:themeColor="accent1" w:sz="12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44" w:type="dxa"/>
                <w:bottom w:w="0" w:type="dxa"/>
                <w:right w:w="115" w:type="dxa"/>
              </w:tblCellMar>
            </w:tblPrEx>
            <w:sdt>
              <w:sdtPr>
                <w:rPr>
                  <w:color w:val="376092" w:themeColor="accent1" w:themeShade="BF"/>
                  <w:sz w:val="24"/>
                  <w:szCs w:val="24"/>
                </w:rPr>
                <w:alias w:val="公司"/>
                <w:id w:val="13406915"/>
                <w:placeholder>
                  <w:docPart w:val="8B511594B4F64BC099EC8EF78ADD938D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color w:val="376092" w:themeColor="accent1" w:themeShade="BF"/>
                  <w:sz w:val="24"/>
                  <w:szCs w:val="24"/>
                </w:rPr>
              </w:sdtEndPr>
              <w:sdtContent>
                <w:tc>
                  <w:tcPr>
                    <w:tcW w:w="8361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>
                    <w:pPr>
                      <w:pStyle w:val="22"/>
                      <w:rPr>
                        <w:color w:val="376092" w:themeColor="accent1" w:themeShade="BF"/>
                        <w:sz w:val="24"/>
                      </w:rPr>
                    </w:pPr>
                    <w:r>
                      <w:rPr>
                        <w:rFonts w:hint="eastAsia" w:cstheme="minorBidi"/>
                        <w:b/>
                        <w:kern w:val="2"/>
                        <w:sz w:val="24"/>
                        <w:szCs w:val="18"/>
                        <w:lang w:val="en-US" w:eastAsia="zh-CN" w:bidi="ar-SA"/>
                      </w:rPr>
                      <w:t>苏州中德睿博智能科技有限公司</w:t>
                    </w:r>
                  </w:p>
                </w:tc>
              </w:sdtContent>
            </w:sdt>
          </w:tr>
          <w:tr>
            <w:tblPrEx>
              <w:tblBorders>
                <w:top w:val="none" w:color="auto" w:sz="0" w:space="0"/>
                <w:left w:val="single" w:color="4F81BD" w:themeColor="accent1" w:sz="12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44" w:type="dxa"/>
                <w:bottom w:w="0" w:type="dxa"/>
                <w:right w:w="115" w:type="dxa"/>
              </w:tblCellMar>
            </w:tblPrEx>
            <w:tc>
              <w:tcPr>
                <w:tcW w:w="8361" w:type="dxa"/>
              </w:tcPr>
              <w:p>
                <w:pPr>
                  <w:pStyle w:val="22"/>
                  <w:spacing w:line="216" w:lineRule="auto"/>
                  <w:rPr>
                    <w:rFonts w:ascii="微软雅黑" w:hAnsi="微软雅黑" w:eastAsia="微软雅黑" w:cstheme="majorBidi"/>
                    <w:color w:val="4F81BD" w:themeColor="accent1"/>
                    <w:sz w:val="96"/>
                    <w:szCs w:val="96"/>
                    <w14:textFill>
                      <w14:solidFill>
                        <w14:schemeClr w14:val="accent1"/>
                      </w14:solidFill>
                    </w14:textFill>
                  </w:rPr>
                </w:pPr>
                <w:r>
                  <w:rPr>
                    <w:rFonts w:hint="eastAsia" w:ascii="微软雅黑" w:hAnsi="微软雅黑" w:eastAsia="微软雅黑" w:cstheme="majorBidi"/>
                    <w:color w:val="4F81BD" w:themeColor="accent1"/>
                    <w:sz w:val="52"/>
                    <w:szCs w:val="52"/>
                    <w:lang w:val="en-US" w:eastAsia="zh-CN"/>
                    <w14:textFill>
                      <w14:solidFill>
                        <w14:schemeClr w14:val="accent1"/>
                      </w14:solidFill>
                    </w14:textFill>
                  </w:rPr>
                  <w:t>SLAM同步采集模块</w:t>
                </w:r>
                <w:r>
                  <w:rPr>
                    <w:rFonts w:hint="eastAsia" w:ascii="微软雅黑" w:hAnsi="微软雅黑" w:eastAsia="微软雅黑" w:cstheme="majorBidi"/>
                    <w:color w:val="4F81BD" w:themeColor="accent1"/>
                    <w:sz w:val="52"/>
                    <w:szCs w:val="52"/>
                    <w14:textFill>
                      <w14:solidFill>
                        <w14:schemeClr w14:val="accent1"/>
                      </w14:solidFill>
                    </w14:textFill>
                  </w:rPr>
                  <w:t>规格书</w:t>
                </w:r>
              </w:p>
            </w:tc>
          </w:tr>
          <w:tr>
            <w:tblPrEx>
              <w:tblBorders>
                <w:top w:val="none" w:color="auto" w:sz="0" w:space="0"/>
                <w:left w:val="single" w:color="4F81BD" w:themeColor="accent1" w:sz="12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44" w:type="dxa"/>
                <w:bottom w:w="0" w:type="dxa"/>
                <w:right w:w="115" w:type="dxa"/>
              </w:tblCellMar>
            </w:tblPrEx>
            <w:tc>
              <w:tcPr>
                <w:tcW w:w="8361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>
                <w:pPr>
                  <w:pStyle w:val="22"/>
                  <w:rPr>
                    <w:rFonts w:hint="default" w:eastAsiaTheme="minorEastAsia"/>
                    <w:color w:val="376092" w:themeColor="accent1" w:themeShade="BF"/>
                    <w:sz w:val="24"/>
                    <w:lang w:val="en-US" w:eastAsia="zh-CN"/>
                  </w:rPr>
                </w:pPr>
                <w:r>
                  <w:rPr>
                    <w:rFonts w:hint="eastAsia"/>
                    <w:lang w:val="en-US" w:eastAsia="zh-CN"/>
                  </w:rPr>
                  <w:t>RB-SLAM</w:t>
                </w:r>
                <w:r>
                  <w:rPr>
                    <w:rFonts w:hint="default"/>
                    <w:lang w:eastAsia="zh-CN"/>
                  </w:rPr>
                  <w:t>SM</w:t>
                </w:r>
                <w:r>
                  <w:rPr>
                    <w:rFonts w:hint="eastAsia"/>
                    <w:lang w:val="en-US" w:eastAsia="zh-CN"/>
                  </w:rPr>
                  <w:t>base 版本V231128</w:t>
                </w:r>
              </w:p>
            </w:tc>
          </w:tr>
        </w:tbl>
        <w:p>
          <w:pPr>
            <w:widowControl/>
            <w:jc w:val="center"/>
          </w:pPr>
        </w:p>
      </w:sdtContent>
    </w:sdt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1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2221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  <w:r>
        <w:drawing>
          <wp:inline distT="0" distB="0" distL="114300" distR="114300">
            <wp:extent cx="3390900" cy="2400300"/>
            <wp:effectExtent l="0" t="0" r="7620" b="7620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12"/>
        <w:tblW w:w="10805" w:type="dxa"/>
        <w:tblInd w:w="1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2" w:hRule="atLeast"/>
        </w:trPr>
        <w:tc>
          <w:tcPr>
            <w:tcW w:w="10805" w:type="dxa"/>
            <w:tcBorders>
              <w:top w:val="single" w:color="EC6881" w:sz="8" w:space="0"/>
              <w:left w:val="single" w:color="FFFFFF" w:sz="8" w:space="0"/>
              <w:bottom w:val="single" w:color="EC6881" w:sz="8" w:space="0"/>
              <w:right w:val="single" w:color="FFFFFF" w:sz="8" w:space="0"/>
            </w:tcBorders>
            <w:shd w:val="clear" w:color="auto" w:fill="FFFFFF"/>
          </w:tcPr>
          <w:p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br w:type="page"/>
            </w:r>
            <w:r>
              <w:rPr>
                <w:color w:val="000000"/>
              </w:rPr>
              <w:br w:type="page"/>
            </w:r>
          </w:p>
          <w:sdt>
            <w:sdtPr>
              <w:rPr>
                <w:color w:val="000000"/>
              </w:rPr>
              <w:id w:val="-1"/>
              <w:docPartObj>
                <w:docPartGallery w:val="Table of Contents"/>
                <w:docPartUnique/>
              </w:docPartObj>
            </w:sdtPr>
            <w:sdtEndPr>
              <w:rPr>
                <w:color w:val="000000"/>
              </w:rPr>
            </w:sdtEndPr>
            <w:sdtContent>
              <w:p>
                <w:pPr>
                  <w:spacing w:line="276" w:lineRule="auto"/>
                  <w:jc w:val="center"/>
                  <w:rPr>
                    <w:rFonts w:hint="eastAsia" w:ascii="宋体" w:hAnsi="宋体" w:eastAsia="宋体" w:cs="宋体"/>
                    <w:color w:val="000000"/>
                    <w:sz w:val="40"/>
                    <w:szCs w:val="40"/>
                  </w:rPr>
                </w:pPr>
                <w:r>
                  <w:rPr>
                    <w:rFonts w:hint="eastAsia" w:ascii="宋体" w:hAnsi="宋体" w:eastAsia="宋体" w:cs="宋体"/>
                    <w:color w:val="000000"/>
                    <w:sz w:val="40"/>
                    <w:szCs w:val="40"/>
                  </w:rPr>
                  <w:t>目录</w:t>
                </w:r>
              </w:p>
              <w:p>
                <w:pPr>
                  <w:pStyle w:val="9"/>
                  <w:tabs>
                    <w:tab w:val="right" w:leader="dot" w:pos="10589"/>
                    <w:tab w:val="clear" w:pos="440"/>
                    <w:tab w:val="clear" w:pos="10456"/>
                  </w:tabs>
                </w:pPr>
                <w:r>
                  <w:rPr>
                    <w:rFonts w:hint="eastAsia" w:ascii="宋体" w:hAnsi="宋体" w:eastAsia="宋体" w:cs="宋体"/>
                    <w:color w:val="000000"/>
                    <w:sz w:val="40"/>
                    <w:szCs w:val="40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color w:val="000000"/>
                    <w:sz w:val="40"/>
                    <w:szCs w:val="40"/>
                  </w:rPr>
                  <w:instrText xml:space="preserve"> TOC \o "1-3" \h \z \u </w:instrText>
                </w:r>
                <w:r>
                  <w:rPr>
                    <w:rFonts w:hint="eastAsia" w:ascii="宋体" w:hAnsi="宋体" w:eastAsia="宋体" w:cs="宋体"/>
                    <w:color w:val="000000"/>
                    <w:sz w:val="40"/>
                    <w:szCs w:val="40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color w:val="000000"/>
                    <w:szCs w:val="40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Cs w:val="40"/>
                  </w:rPr>
                  <w:instrText xml:space="preserve"> HYPERLINK \l _Toc3152 </w:instrText>
                </w:r>
                <w:r>
                  <w:rPr>
                    <w:rFonts w:hint="eastAsia" w:ascii="宋体" w:hAnsi="宋体" w:eastAsia="宋体" w:cs="宋体"/>
                    <w:szCs w:val="40"/>
                  </w:rPr>
                  <w:fldChar w:fldCharType="separate"/>
                </w:r>
                <w:r>
                  <w:rPr>
                    <w:rFonts w:hint="default"/>
                  </w:rPr>
                  <w:t xml:space="preserve">1. </w:t>
                </w:r>
                <w:r>
                  <w:rPr>
                    <w:rFonts w:hint="eastAsia"/>
                    <w:lang w:val="en-US" w:eastAsia="zh-CN"/>
                  </w:rPr>
                  <w:t>产品名称及管理号</w:t>
                </w:r>
                <w:r>
                  <w:tab/>
                </w:r>
                <w:r>
                  <w:fldChar w:fldCharType="begin"/>
                </w:r>
                <w:r>
                  <w:instrText xml:space="preserve"> PAGEREF _Toc3152 \h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hint="eastAsia" w:ascii="宋体" w:hAnsi="宋体" w:eastAsia="宋体" w:cs="宋体"/>
                    <w:color w:val="000000"/>
                    <w:szCs w:val="40"/>
                  </w:rPr>
                  <w:fldChar w:fldCharType="end"/>
                </w:r>
              </w:p>
              <w:p>
                <w:pPr>
                  <w:pStyle w:val="9"/>
                  <w:tabs>
                    <w:tab w:val="right" w:leader="dot" w:pos="10589"/>
                    <w:tab w:val="clear" w:pos="440"/>
                    <w:tab w:val="clear" w:pos="10456"/>
                  </w:tabs>
                </w:pPr>
                <w:r>
                  <w:rPr>
                    <w:rFonts w:hint="eastAsia" w:ascii="宋体" w:hAnsi="宋体" w:eastAsia="宋体" w:cs="宋体"/>
                    <w:color w:val="000000"/>
                    <w:szCs w:val="40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Cs w:val="40"/>
                  </w:rPr>
                  <w:instrText xml:space="preserve"> HYPERLINK \l _Toc29844 </w:instrText>
                </w:r>
                <w:r>
                  <w:rPr>
                    <w:rFonts w:hint="eastAsia" w:ascii="宋体" w:hAnsi="宋体" w:eastAsia="宋体" w:cs="宋体"/>
                    <w:szCs w:val="40"/>
                  </w:rPr>
                  <w:fldChar w:fldCharType="separate"/>
                </w:r>
                <w:r>
                  <w:rPr>
                    <w:rFonts w:hint="default"/>
                    <w:lang w:eastAsia="zh-CN"/>
                  </w:rPr>
                  <w:t xml:space="preserve">2. </w:t>
                </w:r>
                <w:r>
                  <w:rPr>
                    <w:rFonts w:hint="eastAsia"/>
                    <w:lang w:val="en-US" w:eastAsia="zh-CN"/>
                  </w:rPr>
                  <w:t>产品简介</w:t>
                </w:r>
                <w:r>
                  <w:tab/>
                </w:r>
                <w:r>
                  <w:fldChar w:fldCharType="begin"/>
                </w:r>
                <w:r>
                  <w:instrText xml:space="preserve"> PAGEREF _Toc29844 \h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hint="eastAsia" w:ascii="宋体" w:hAnsi="宋体" w:eastAsia="宋体" w:cs="宋体"/>
                    <w:color w:val="000000"/>
                    <w:szCs w:val="40"/>
                  </w:rPr>
                  <w:fldChar w:fldCharType="end"/>
                </w:r>
              </w:p>
              <w:p>
                <w:pPr>
                  <w:pStyle w:val="9"/>
                  <w:tabs>
                    <w:tab w:val="right" w:leader="dot" w:pos="10589"/>
                    <w:tab w:val="clear" w:pos="440"/>
                    <w:tab w:val="clear" w:pos="10456"/>
                  </w:tabs>
                </w:pPr>
                <w:r>
                  <w:rPr>
                    <w:rFonts w:hint="eastAsia" w:ascii="宋体" w:hAnsi="宋体" w:eastAsia="宋体" w:cs="宋体"/>
                    <w:color w:val="000000"/>
                    <w:szCs w:val="40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Cs w:val="40"/>
                  </w:rPr>
                  <w:instrText xml:space="preserve"> HYPERLINK \l _Toc15812 </w:instrText>
                </w:r>
                <w:r>
                  <w:rPr>
                    <w:rFonts w:hint="eastAsia" w:ascii="宋体" w:hAnsi="宋体" w:eastAsia="宋体" w:cs="宋体"/>
                    <w:szCs w:val="40"/>
                  </w:rPr>
                  <w:fldChar w:fldCharType="separate"/>
                </w:r>
                <w:r>
                  <w:t>2.1</w:t>
                </w:r>
                <w:r>
                  <w:rPr>
                    <w:rFonts w:hint="eastAsia"/>
                    <w:lang w:val="en-US" w:eastAsia="zh-CN"/>
                  </w:rPr>
                  <w:t>功能特点</w:t>
                </w:r>
                <w:r>
                  <w:tab/>
                </w:r>
                <w:r>
                  <w:fldChar w:fldCharType="begin"/>
                </w:r>
                <w:r>
                  <w:instrText xml:space="preserve"> PAGEREF _Toc15812 \h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hint="eastAsia" w:ascii="宋体" w:hAnsi="宋体" w:eastAsia="宋体" w:cs="宋体"/>
                    <w:color w:val="000000"/>
                    <w:szCs w:val="40"/>
                  </w:rPr>
                  <w:fldChar w:fldCharType="end"/>
                </w:r>
              </w:p>
              <w:p>
                <w:pPr>
                  <w:pStyle w:val="9"/>
                  <w:tabs>
                    <w:tab w:val="right" w:leader="dot" w:pos="10589"/>
                    <w:tab w:val="clear" w:pos="440"/>
                    <w:tab w:val="clear" w:pos="10456"/>
                  </w:tabs>
                </w:pPr>
                <w:r>
                  <w:rPr>
                    <w:rFonts w:hint="eastAsia" w:ascii="宋体" w:hAnsi="宋体" w:eastAsia="宋体" w:cs="宋体"/>
                    <w:color w:val="000000"/>
                    <w:szCs w:val="40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Cs w:val="40"/>
                  </w:rPr>
                  <w:instrText xml:space="preserve"> HYPERLINK \l _Toc8816 </w:instrText>
                </w:r>
                <w:r>
                  <w:rPr>
                    <w:rFonts w:hint="eastAsia" w:ascii="宋体" w:hAnsi="宋体" w:eastAsia="宋体" w:cs="宋体"/>
                    <w:szCs w:val="40"/>
                  </w:rPr>
                  <w:fldChar w:fldCharType="separate"/>
                </w:r>
                <w:r>
                  <w:rPr>
                    <w:rFonts w:hint="eastAsia"/>
                    <w:lang w:val="en-US" w:eastAsia="zh-CN"/>
                  </w:rPr>
                  <w:t>2.2系统参数特性</w:t>
                </w:r>
                <w:r>
                  <w:tab/>
                </w:r>
                <w:r>
                  <w:fldChar w:fldCharType="begin"/>
                </w:r>
                <w:r>
                  <w:instrText xml:space="preserve"> PAGEREF _Toc8816 \h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rPr>
                    <w:rFonts w:hint="eastAsia" w:ascii="宋体" w:hAnsi="宋体" w:eastAsia="宋体" w:cs="宋体"/>
                    <w:color w:val="000000"/>
                    <w:szCs w:val="40"/>
                  </w:rPr>
                  <w:fldChar w:fldCharType="end"/>
                </w:r>
              </w:p>
              <w:p>
                <w:pPr>
                  <w:pStyle w:val="9"/>
                  <w:tabs>
                    <w:tab w:val="right" w:leader="dot" w:pos="10589"/>
                    <w:tab w:val="clear" w:pos="440"/>
                    <w:tab w:val="clear" w:pos="10456"/>
                  </w:tabs>
                </w:pPr>
                <w:r>
                  <w:rPr>
                    <w:rFonts w:hint="eastAsia" w:ascii="宋体" w:hAnsi="宋体" w:eastAsia="宋体" w:cs="宋体"/>
                    <w:color w:val="000000"/>
                    <w:szCs w:val="40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Cs w:val="40"/>
                  </w:rPr>
                  <w:instrText xml:space="preserve"> HYPERLINK \l _Toc8487 </w:instrText>
                </w:r>
                <w:r>
                  <w:rPr>
                    <w:rFonts w:hint="eastAsia" w:ascii="宋体" w:hAnsi="宋体" w:eastAsia="宋体" w:cs="宋体"/>
                    <w:szCs w:val="40"/>
                  </w:rPr>
                  <w:fldChar w:fldCharType="separate"/>
                </w:r>
                <w:r>
                  <w:rPr>
                    <w:rFonts w:hint="eastAsia"/>
                    <w:lang w:val="en-US" w:eastAsia="zh-CN"/>
                  </w:rPr>
                  <w:t>2.3 模块性能指标</w:t>
                </w:r>
                <w:r>
                  <w:tab/>
                </w:r>
                <w:r>
                  <w:fldChar w:fldCharType="begin"/>
                </w:r>
                <w:r>
                  <w:instrText xml:space="preserve"> PAGEREF _Toc8487 \h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rPr>
                    <w:rFonts w:hint="eastAsia" w:ascii="宋体" w:hAnsi="宋体" w:eastAsia="宋体" w:cs="宋体"/>
                    <w:color w:val="000000"/>
                    <w:szCs w:val="40"/>
                  </w:rPr>
                  <w:fldChar w:fldCharType="end"/>
                </w:r>
              </w:p>
              <w:p>
                <w:pPr>
                  <w:pStyle w:val="9"/>
                  <w:tabs>
                    <w:tab w:val="right" w:leader="dot" w:pos="10589"/>
                    <w:tab w:val="clear" w:pos="440"/>
                    <w:tab w:val="clear" w:pos="10456"/>
                  </w:tabs>
                </w:pPr>
                <w:r>
                  <w:rPr>
                    <w:rFonts w:hint="eastAsia" w:ascii="宋体" w:hAnsi="宋体" w:eastAsia="宋体" w:cs="宋体"/>
                    <w:color w:val="000000"/>
                    <w:szCs w:val="40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Cs w:val="40"/>
                  </w:rPr>
                  <w:instrText xml:space="preserve"> HYPERLINK \l _Toc30322 </w:instrText>
                </w:r>
                <w:r>
                  <w:rPr>
                    <w:rFonts w:hint="eastAsia" w:ascii="宋体" w:hAnsi="宋体" w:eastAsia="宋体" w:cs="宋体"/>
                    <w:szCs w:val="40"/>
                  </w:rPr>
                  <w:fldChar w:fldCharType="separate"/>
                </w:r>
                <w:r>
                  <w:rPr>
                    <w:rFonts w:hint="eastAsia"/>
                    <w:lang w:val="en-US" w:eastAsia="zh-CN"/>
                  </w:rPr>
                  <w:t>2.4接口描述</w:t>
                </w:r>
                <w:r>
                  <w:tab/>
                </w:r>
                <w:r>
                  <w:fldChar w:fldCharType="begin"/>
                </w:r>
                <w:r>
                  <w:instrText xml:space="preserve"> PAGEREF _Toc30322 \h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  <w:r>
                  <w:rPr>
                    <w:rFonts w:hint="eastAsia" w:ascii="宋体" w:hAnsi="宋体" w:eastAsia="宋体" w:cs="宋体"/>
                    <w:color w:val="000000"/>
                    <w:szCs w:val="40"/>
                  </w:rPr>
                  <w:fldChar w:fldCharType="end"/>
                </w:r>
              </w:p>
              <w:p>
                <w:pPr>
                  <w:pStyle w:val="9"/>
                  <w:tabs>
                    <w:tab w:val="right" w:leader="dot" w:pos="10589"/>
                    <w:tab w:val="clear" w:pos="440"/>
                    <w:tab w:val="clear" w:pos="10456"/>
                  </w:tabs>
                </w:pPr>
                <w:r>
                  <w:rPr>
                    <w:rFonts w:hint="eastAsia" w:ascii="宋体" w:hAnsi="宋体" w:eastAsia="宋体" w:cs="宋体"/>
                    <w:color w:val="000000"/>
                    <w:szCs w:val="40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Cs w:val="40"/>
                  </w:rPr>
                  <w:instrText xml:space="preserve"> HYPERLINK \l _Toc21638 </w:instrText>
                </w:r>
                <w:r>
                  <w:rPr>
                    <w:rFonts w:hint="eastAsia" w:ascii="宋体" w:hAnsi="宋体" w:eastAsia="宋体" w:cs="宋体"/>
                    <w:szCs w:val="40"/>
                  </w:rPr>
                  <w:fldChar w:fldCharType="separate"/>
                </w:r>
                <w:r>
                  <w:rPr>
                    <w:rFonts w:hint="eastAsia"/>
                    <w:lang w:val="en-US" w:eastAsia="zh-CN"/>
                  </w:rPr>
                  <w:t>2.5引脚定义</w:t>
                </w:r>
                <w:r>
                  <w:tab/>
                </w:r>
                <w:r>
                  <w:fldChar w:fldCharType="begin"/>
                </w:r>
                <w:r>
                  <w:instrText xml:space="preserve"> PAGEREF _Toc21638 \h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  <w:r>
                  <w:rPr>
                    <w:rFonts w:hint="eastAsia" w:ascii="宋体" w:hAnsi="宋体" w:eastAsia="宋体" w:cs="宋体"/>
                    <w:color w:val="000000"/>
                    <w:szCs w:val="40"/>
                  </w:rPr>
                  <w:fldChar w:fldCharType="end"/>
                </w:r>
              </w:p>
              <w:p>
                <w:pPr>
                  <w:pStyle w:val="9"/>
                  <w:tabs>
                    <w:tab w:val="right" w:leader="dot" w:pos="10589"/>
                    <w:tab w:val="clear" w:pos="440"/>
                    <w:tab w:val="clear" w:pos="10456"/>
                  </w:tabs>
                </w:pPr>
                <w:r>
                  <w:rPr>
                    <w:rFonts w:hint="eastAsia" w:ascii="宋体" w:hAnsi="宋体" w:eastAsia="宋体" w:cs="宋体"/>
                    <w:color w:val="000000"/>
                    <w:szCs w:val="40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Cs w:val="40"/>
                  </w:rPr>
                  <w:instrText xml:space="preserve"> HYPERLINK \l _Toc31123 </w:instrText>
                </w:r>
                <w:r>
                  <w:rPr>
                    <w:rFonts w:hint="eastAsia" w:ascii="宋体" w:hAnsi="宋体" w:eastAsia="宋体" w:cs="宋体"/>
                    <w:szCs w:val="40"/>
                  </w:rPr>
                  <w:fldChar w:fldCharType="separate"/>
                </w:r>
                <w:r>
                  <w:rPr>
                    <w:rFonts w:hint="eastAsia"/>
                    <w:lang w:val="en-US" w:eastAsia="zh-CN"/>
                  </w:rPr>
                  <w:t>2.6</w:t>
                </w:r>
                <w:r>
                  <w:rPr>
                    <w:rFonts w:hint="eastAsia"/>
                  </w:rPr>
                  <w:t>电气参数</w:t>
                </w:r>
                <w:r>
                  <w:tab/>
                </w:r>
                <w:r>
                  <w:fldChar w:fldCharType="begin"/>
                </w:r>
                <w:r>
                  <w:instrText xml:space="preserve"> PAGEREF _Toc31123 \h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  <w:r>
                  <w:rPr>
                    <w:rFonts w:hint="eastAsia" w:ascii="宋体" w:hAnsi="宋体" w:eastAsia="宋体" w:cs="宋体"/>
                    <w:color w:val="000000"/>
                    <w:szCs w:val="40"/>
                  </w:rPr>
                  <w:fldChar w:fldCharType="end"/>
                </w:r>
              </w:p>
              <w:p>
                <w:pPr>
                  <w:pStyle w:val="9"/>
                  <w:tabs>
                    <w:tab w:val="right" w:leader="dot" w:pos="10589"/>
                    <w:tab w:val="clear" w:pos="440"/>
                    <w:tab w:val="clear" w:pos="10456"/>
                  </w:tabs>
                </w:pPr>
                <w:r>
                  <w:rPr>
                    <w:rFonts w:hint="eastAsia" w:ascii="宋体" w:hAnsi="宋体" w:eastAsia="宋体" w:cs="宋体"/>
                    <w:color w:val="000000"/>
                    <w:szCs w:val="40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Cs w:val="40"/>
                  </w:rPr>
                  <w:instrText xml:space="preserve"> HYPERLINK \l _Toc5282 </w:instrText>
                </w:r>
                <w:r>
                  <w:rPr>
                    <w:rFonts w:hint="eastAsia" w:ascii="宋体" w:hAnsi="宋体" w:eastAsia="宋体" w:cs="宋体"/>
                    <w:szCs w:val="40"/>
                  </w:rPr>
                  <w:fldChar w:fldCharType="separate"/>
                </w:r>
                <w:r>
                  <w:rPr>
                    <w:rFonts w:hint="eastAsia"/>
                    <w:lang w:val="en-US" w:eastAsia="zh-CN"/>
                  </w:rPr>
                  <w:t>2.7系统框图</w:t>
                </w:r>
                <w:r>
                  <w:tab/>
                </w:r>
                <w:r>
                  <w:fldChar w:fldCharType="begin"/>
                </w:r>
                <w:r>
                  <w:instrText xml:space="preserve"> PAGEREF _Toc5282 \h </w:instrText>
                </w:r>
                <w:r>
                  <w:fldChar w:fldCharType="separate"/>
                </w:r>
                <w:r>
                  <w:t>7</w:t>
                </w:r>
                <w:r>
                  <w:fldChar w:fldCharType="end"/>
                </w:r>
                <w:r>
                  <w:rPr>
                    <w:rFonts w:hint="eastAsia" w:ascii="宋体" w:hAnsi="宋体" w:eastAsia="宋体" w:cs="宋体"/>
                    <w:color w:val="000000"/>
                    <w:szCs w:val="40"/>
                  </w:rPr>
                  <w:fldChar w:fldCharType="end"/>
                </w:r>
              </w:p>
              <w:p>
                <w:pPr>
                  <w:pStyle w:val="9"/>
                  <w:tabs>
                    <w:tab w:val="right" w:leader="dot" w:pos="10589"/>
                    <w:tab w:val="clear" w:pos="440"/>
                    <w:tab w:val="clear" w:pos="10456"/>
                  </w:tabs>
                </w:pPr>
                <w:r>
                  <w:rPr>
                    <w:rFonts w:hint="eastAsia" w:ascii="宋体" w:hAnsi="宋体" w:eastAsia="宋体" w:cs="宋体"/>
                    <w:color w:val="000000"/>
                    <w:szCs w:val="40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Cs w:val="40"/>
                  </w:rPr>
                  <w:instrText xml:space="preserve"> HYPERLINK \l _Toc31648 </w:instrText>
                </w:r>
                <w:r>
                  <w:rPr>
                    <w:rFonts w:hint="eastAsia" w:ascii="宋体" w:hAnsi="宋体" w:eastAsia="宋体" w:cs="宋体"/>
                    <w:szCs w:val="40"/>
                  </w:rPr>
                  <w:fldChar w:fldCharType="separate"/>
                </w:r>
                <w:r>
                  <w:rPr>
                    <w:rFonts w:hint="default"/>
                    <w:lang w:val="en-US" w:eastAsia="zh-CN"/>
                  </w:rPr>
                  <w:t xml:space="preserve">3. </w:t>
                </w:r>
                <w:r>
                  <w:rPr>
                    <w:rFonts w:hint="eastAsia"/>
                    <w:lang w:val="en-US" w:eastAsia="zh-CN"/>
                  </w:rPr>
                  <w:t>典型应用</w:t>
                </w:r>
                <w:r>
                  <w:tab/>
                </w:r>
                <w:r>
                  <w:fldChar w:fldCharType="begin"/>
                </w:r>
                <w:r>
                  <w:instrText xml:space="preserve"> PAGEREF _Toc31648 \h </w:instrText>
                </w:r>
                <w:r>
                  <w:fldChar w:fldCharType="separate"/>
                </w:r>
                <w:r>
                  <w:t>7</w:t>
                </w:r>
                <w:r>
                  <w:fldChar w:fldCharType="end"/>
                </w:r>
                <w:r>
                  <w:rPr>
                    <w:rFonts w:hint="eastAsia" w:ascii="宋体" w:hAnsi="宋体" w:eastAsia="宋体" w:cs="宋体"/>
                    <w:color w:val="000000"/>
                    <w:szCs w:val="40"/>
                  </w:rPr>
                  <w:fldChar w:fldCharType="end"/>
                </w:r>
              </w:p>
              <w:p>
                <w:pPr>
                  <w:pStyle w:val="5"/>
                  <w:tabs>
                    <w:tab w:val="right" w:leader="dot" w:pos="10589"/>
                  </w:tabs>
                  <w:ind w:left="0" w:leftChars="0" w:firstLine="0" w:firstLineChars="0"/>
                </w:pPr>
                <w:r>
                  <w:rPr>
                    <w:rFonts w:hint="eastAsia" w:ascii="宋体" w:hAnsi="宋体" w:eastAsia="宋体" w:cs="宋体"/>
                    <w:color w:val="000000"/>
                    <w:szCs w:val="40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Cs w:val="40"/>
                  </w:rPr>
                  <w:instrText xml:space="preserve"> HYPERLINK \l _Toc19989 </w:instrText>
                </w:r>
                <w:r>
                  <w:rPr>
                    <w:rFonts w:hint="eastAsia" w:ascii="宋体" w:hAnsi="宋体" w:eastAsia="宋体" w:cs="宋体"/>
                    <w:szCs w:val="40"/>
                  </w:rPr>
                  <w:fldChar w:fldCharType="separate"/>
                </w:r>
                <w:r>
                  <w:rPr>
                    <w:rFonts w:hint="default"/>
                    <w:lang w:val="en-US" w:eastAsia="zh-Hans"/>
                  </w:rPr>
                  <w:t xml:space="preserve">4. </w:t>
                </w:r>
                <w:r>
                  <w:rPr>
                    <w:rFonts w:hint="eastAsia"/>
                    <w:lang w:val="en-US" w:eastAsia="zh-Hans"/>
                  </w:rPr>
                  <w:t>机械尺寸</w:t>
                </w:r>
                <w:r>
                  <w:tab/>
                </w:r>
                <w:r>
                  <w:fldChar w:fldCharType="begin"/>
                </w:r>
                <w:r>
                  <w:instrText xml:space="preserve"> PAGEREF _Toc19989 \h </w:instrText>
                </w:r>
                <w:r>
                  <w:fldChar w:fldCharType="separate"/>
                </w:r>
                <w:r>
                  <w:t>7</w:t>
                </w:r>
                <w:r>
                  <w:fldChar w:fldCharType="end"/>
                </w:r>
                <w:r>
                  <w:rPr>
                    <w:rFonts w:hint="eastAsia" w:ascii="宋体" w:hAnsi="宋体" w:eastAsia="宋体" w:cs="宋体"/>
                    <w:color w:val="000000"/>
                    <w:szCs w:val="40"/>
                  </w:rPr>
                  <w:fldChar w:fldCharType="end"/>
                </w:r>
              </w:p>
              <w:p>
                <w:pPr>
                  <w:pStyle w:val="9"/>
                  <w:tabs>
                    <w:tab w:val="right" w:leader="dot" w:pos="10589"/>
                    <w:tab w:val="clear" w:pos="440"/>
                    <w:tab w:val="clear" w:pos="10456"/>
                  </w:tabs>
                </w:pPr>
                <w:r>
                  <w:rPr>
                    <w:rFonts w:hint="eastAsia" w:ascii="宋体" w:hAnsi="宋体" w:eastAsia="宋体" w:cs="宋体"/>
                    <w:color w:val="000000"/>
                    <w:szCs w:val="40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Cs w:val="40"/>
                  </w:rPr>
                  <w:instrText xml:space="preserve"> HYPERLINK \l _Toc27342 </w:instrText>
                </w:r>
                <w:r>
                  <w:rPr>
                    <w:rFonts w:hint="eastAsia" w:ascii="宋体" w:hAnsi="宋体" w:eastAsia="宋体" w:cs="宋体"/>
                    <w:szCs w:val="40"/>
                  </w:rPr>
                  <w:fldChar w:fldCharType="separate"/>
                </w:r>
                <w:r>
                  <w:rPr>
                    <w:rFonts w:hint="default"/>
                    <w:lang w:val="en-US" w:eastAsia="zh-CN"/>
                  </w:rPr>
                  <w:t xml:space="preserve">5. </w:t>
                </w:r>
                <w:r>
                  <w:rPr>
                    <w:rFonts w:hint="eastAsia"/>
                    <w:lang w:val="en-US" w:eastAsia="zh-CN"/>
                  </w:rPr>
                  <w:t>交付清单</w:t>
                </w:r>
                <w:r>
                  <w:tab/>
                </w:r>
                <w:r>
                  <w:fldChar w:fldCharType="begin"/>
                </w:r>
                <w:r>
                  <w:instrText xml:space="preserve"> PAGEREF _Toc27342 \h </w:instrText>
                </w:r>
                <w:r>
                  <w:fldChar w:fldCharType="separate"/>
                </w:r>
                <w:r>
                  <w:t>8</w:t>
                </w:r>
                <w:r>
                  <w:fldChar w:fldCharType="end"/>
                </w:r>
                <w:r>
                  <w:rPr>
                    <w:rFonts w:hint="eastAsia" w:ascii="宋体" w:hAnsi="宋体" w:eastAsia="宋体" w:cs="宋体"/>
                    <w:color w:val="000000"/>
                    <w:szCs w:val="40"/>
                  </w:rPr>
                  <w:fldChar w:fldCharType="end"/>
                </w:r>
              </w:p>
              <w:p>
                <w:pPr>
                  <w:pStyle w:val="9"/>
                  <w:tabs>
                    <w:tab w:val="right" w:leader="dot" w:pos="10589"/>
                    <w:tab w:val="clear" w:pos="440"/>
                    <w:tab w:val="clear" w:pos="10456"/>
                  </w:tabs>
                </w:pPr>
                <w:r>
                  <w:rPr>
                    <w:rFonts w:hint="eastAsia" w:ascii="宋体" w:hAnsi="宋体" w:eastAsia="宋体" w:cs="宋体"/>
                    <w:color w:val="000000"/>
                    <w:szCs w:val="40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Cs w:val="40"/>
                  </w:rPr>
                  <w:instrText xml:space="preserve"> HYPERLINK \l _Toc2208 </w:instrText>
                </w:r>
                <w:r>
                  <w:rPr>
                    <w:rFonts w:hint="eastAsia" w:ascii="宋体" w:hAnsi="宋体" w:eastAsia="宋体" w:cs="宋体"/>
                    <w:szCs w:val="40"/>
                  </w:rPr>
                  <w:fldChar w:fldCharType="separate"/>
                </w:r>
                <w:r>
                  <w:rPr>
                    <w:rFonts w:hint="default"/>
                    <w:lang w:val="en-US" w:eastAsia="zh-CN"/>
                  </w:rPr>
                  <w:t xml:space="preserve">6. </w:t>
                </w:r>
                <w:r>
                  <w:rPr>
                    <w:rFonts w:hint="eastAsia"/>
                    <w:lang w:val="en-US" w:eastAsia="zh-CN"/>
                  </w:rPr>
                  <w:t>重要声明</w:t>
                </w:r>
                <w:r>
                  <w:tab/>
                </w:r>
                <w:r>
                  <w:fldChar w:fldCharType="begin"/>
                </w:r>
                <w:r>
                  <w:instrText xml:space="preserve"> PAGEREF _Toc2208 \h </w:instrText>
                </w:r>
                <w:r>
                  <w:fldChar w:fldCharType="separate"/>
                </w:r>
                <w:r>
                  <w:t>8</w:t>
                </w:r>
                <w:r>
                  <w:fldChar w:fldCharType="end"/>
                </w:r>
                <w:r>
                  <w:rPr>
                    <w:rFonts w:hint="eastAsia" w:ascii="宋体" w:hAnsi="宋体" w:eastAsia="宋体" w:cs="宋体"/>
                    <w:color w:val="000000"/>
                    <w:szCs w:val="40"/>
                  </w:rPr>
                  <w:fldChar w:fldCharType="end"/>
                </w:r>
              </w:p>
              <w:p>
                <w:pPr>
                  <w:pStyle w:val="9"/>
                  <w:tabs>
                    <w:tab w:val="right" w:leader="dot" w:pos="10589"/>
                    <w:tab w:val="clear" w:pos="440"/>
                    <w:tab w:val="clear" w:pos="10456"/>
                  </w:tabs>
                </w:pPr>
                <w:r>
                  <w:rPr>
                    <w:rFonts w:hint="eastAsia" w:ascii="宋体" w:hAnsi="宋体" w:eastAsia="宋体" w:cs="宋体"/>
                    <w:color w:val="000000"/>
                    <w:szCs w:val="40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Cs w:val="40"/>
                  </w:rPr>
                  <w:instrText xml:space="preserve"> HYPERLINK \l _Toc13519 </w:instrText>
                </w:r>
                <w:r>
                  <w:rPr>
                    <w:rFonts w:hint="eastAsia" w:ascii="宋体" w:hAnsi="宋体" w:eastAsia="宋体" w:cs="宋体"/>
                    <w:szCs w:val="40"/>
                  </w:rPr>
                  <w:fldChar w:fldCharType="separate"/>
                </w:r>
                <w:r>
                  <w:rPr>
                    <w:rFonts w:hint="default"/>
                    <w:lang w:val="en-US" w:eastAsia="zh-CN"/>
                  </w:rPr>
                  <w:t xml:space="preserve">7. </w:t>
                </w:r>
                <w:r>
                  <w:rPr>
                    <w:rFonts w:hint="eastAsia"/>
                    <w:lang w:val="en-US" w:eastAsia="zh-CN"/>
                  </w:rPr>
                  <w:t>修订历史</w:t>
                </w:r>
                <w:r>
                  <w:tab/>
                </w:r>
                <w:r>
                  <w:fldChar w:fldCharType="begin"/>
                </w:r>
                <w:r>
                  <w:instrText xml:space="preserve"> PAGEREF _Toc13519 \h </w:instrText>
                </w:r>
                <w:r>
                  <w:fldChar w:fldCharType="separate"/>
                </w:r>
                <w:r>
                  <w:t>8</w:t>
                </w:r>
                <w:r>
                  <w:fldChar w:fldCharType="end"/>
                </w:r>
                <w:r>
                  <w:rPr>
                    <w:rFonts w:hint="eastAsia" w:ascii="宋体" w:hAnsi="宋体" w:eastAsia="宋体" w:cs="宋体"/>
                    <w:color w:val="000000"/>
                    <w:szCs w:val="40"/>
                  </w:rPr>
                  <w:fldChar w:fldCharType="end"/>
                </w:r>
              </w:p>
              <w:p>
                <w:pPr>
                  <w:spacing w:line="276" w:lineRule="auto"/>
                  <w:rPr>
                    <w:color w:val="000000"/>
                  </w:rPr>
                </w:pPr>
                <w:r>
                  <w:rPr>
                    <w:rFonts w:hint="eastAsia" w:ascii="宋体" w:hAnsi="宋体" w:eastAsia="宋体" w:cs="宋体"/>
                    <w:color w:val="000000"/>
                    <w:szCs w:val="40"/>
                  </w:rPr>
                  <w:fldChar w:fldCharType="end"/>
                </w:r>
              </w:p>
            </w:sdtContent>
          </w:sdt>
          <w:p>
            <w:pPr>
              <w:spacing w:line="276" w:lineRule="auto"/>
              <w:rPr>
                <w:color w:val="000000"/>
              </w:rPr>
            </w:pPr>
          </w:p>
          <w:p>
            <w:pPr>
              <w:spacing w:line="276" w:lineRule="auto"/>
              <w:rPr>
                <w:color w:val="000000"/>
              </w:rPr>
            </w:pPr>
          </w:p>
          <w:p>
            <w:pPr>
              <w:spacing w:line="276" w:lineRule="auto"/>
              <w:rPr>
                <w:color w:val="000000"/>
              </w:rPr>
            </w:pPr>
          </w:p>
          <w:p>
            <w:pPr>
              <w:spacing w:line="276" w:lineRule="auto"/>
              <w:rPr>
                <w:color w:val="000000"/>
              </w:rPr>
            </w:pPr>
          </w:p>
          <w:p>
            <w:pPr>
              <w:spacing w:line="276" w:lineRule="auto"/>
              <w:rPr>
                <w:color w:val="000000"/>
              </w:rPr>
            </w:pPr>
          </w:p>
          <w:p>
            <w:pPr>
              <w:spacing w:line="276" w:lineRule="auto"/>
              <w:rPr>
                <w:color w:val="000000"/>
              </w:rPr>
            </w:pPr>
          </w:p>
          <w:p>
            <w:pPr>
              <w:spacing w:line="276" w:lineRule="auto"/>
              <w:rPr>
                <w:color w:val="000000"/>
              </w:rPr>
            </w:pPr>
          </w:p>
          <w:p>
            <w:pPr>
              <w:spacing w:line="276" w:lineRule="auto"/>
              <w:rPr>
                <w:color w:val="000000"/>
              </w:rPr>
            </w:pPr>
          </w:p>
          <w:p>
            <w:pPr>
              <w:spacing w:line="276" w:lineRule="auto"/>
              <w:rPr>
                <w:color w:val="000000"/>
              </w:rPr>
            </w:pPr>
          </w:p>
          <w:p>
            <w:pPr>
              <w:spacing w:line="276" w:lineRule="auto"/>
              <w:rPr>
                <w:color w:val="000000"/>
              </w:rPr>
            </w:pPr>
          </w:p>
          <w:p>
            <w:pPr>
              <w:spacing w:line="276" w:lineRule="auto"/>
              <w:rPr>
                <w:color w:val="000000"/>
              </w:rPr>
            </w:pPr>
          </w:p>
          <w:p>
            <w:pPr>
              <w:spacing w:line="276" w:lineRule="auto"/>
              <w:rPr>
                <w:color w:val="000000"/>
              </w:rPr>
            </w:pPr>
          </w:p>
          <w:p>
            <w:pPr>
              <w:spacing w:line="276" w:lineRule="auto"/>
              <w:rPr>
                <w:color w:val="000000"/>
              </w:rPr>
            </w:pPr>
          </w:p>
          <w:p>
            <w:pPr>
              <w:spacing w:line="276" w:lineRule="auto"/>
              <w:rPr>
                <w:color w:val="000000"/>
              </w:rPr>
            </w:pPr>
          </w:p>
          <w:p>
            <w:pPr>
              <w:spacing w:line="276" w:lineRule="auto"/>
              <w:rPr>
                <w:color w:val="000000"/>
              </w:rPr>
            </w:pPr>
          </w:p>
          <w:p>
            <w:pPr>
              <w:spacing w:line="276" w:lineRule="auto"/>
              <w:rPr>
                <w:color w:val="000000"/>
              </w:rPr>
            </w:pPr>
          </w:p>
          <w:p>
            <w:pPr>
              <w:spacing w:line="276" w:lineRule="auto"/>
              <w:rPr>
                <w:color w:val="000000"/>
              </w:rPr>
            </w:pPr>
          </w:p>
          <w:p>
            <w:pPr>
              <w:spacing w:line="276" w:lineRule="auto"/>
              <w:rPr>
                <w:color w:val="000000"/>
              </w:rPr>
            </w:pPr>
          </w:p>
          <w:p>
            <w:pPr>
              <w:spacing w:line="276" w:lineRule="auto"/>
              <w:rPr>
                <w:color w:val="000000"/>
              </w:rPr>
            </w:pPr>
          </w:p>
          <w:p>
            <w:pPr>
              <w:spacing w:line="276" w:lineRule="auto"/>
              <w:rPr>
                <w:color w:val="000000"/>
              </w:rPr>
            </w:pPr>
          </w:p>
          <w:p>
            <w:pPr>
              <w:spacing w:line="276" w:lineRule="auto"/>
              <w:rPr>
                <w:color w:val="000000"/>
              </w:rPr>
            </w:pPr>
          </w:p>
          <w:p>
            <w:pPr>
              <w:pStyle w:val="2"/>
              <w:numPr>
                <w:ilvl w:val="0"/>
                <w:numId w:val="1"/>
              </w:numPr>
              <w:bidi w:val="0"/>
              <w:rPr>
                <w:color w:val="000000"/>
              </w:rPr>
            </w:pPr>
            <w:bookmarkStart w:id="0" w:name="_Toc3152"/>
            <w:r>
              <w:rPr>
                <w:rFonts w:hint="eastAsia"/>
                <w:color w:val="000000"/>
                <w:lang w:val="en-US" w:eastAsia="zh-CN"/>
              </w:rPr>
              <w:t>产品名称及管理号</w:t>
            </w:r>
            <w:bookmarkEnd w:id="0"/>
          </w:p>
          <w:p>
            <w:pPr>
              <w:spacing w:line="360" w:lineRule="auto"/>
              <w:ind w:firstLine="480" w:firstLineChars="200"/>
              <w:rPr>
                <w:rFonts w:hint="default" w:ascii="楷体" w:hAnsi="楷体" w:eastAsia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-中文名称：SLAMbase</w:t>
            </w:r>
            <w:r>
              <w:rPr>
                <w:rFonts w:hint="default" w:ascii="楷体" w:hAnsi="楷体" w:eastAsia="楷体"/>
                <w:color w:val="000000"/>
                <w:sz w:val="24"/>
                <w:lang w:eastAsia="zh-CN"/>
              </w:rPr>
              <w:t>同步采集</w:t>
            </w: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模块</w:t>
            </w:r>
          </w:p>
          <w:p>
            <w:pPr>
              <w:spacing w:line="360" w:lineRule="auto"/>
              <w:ind w:firstLine="480" w:firstLineChars="200"/>
              <w:rPr>
                <w:rFonts w:hint="default" w:ascii="楷体" w:hAnsi="楷体" w:eastAsia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 xml:space="preserve">-英文名称：SLAMbase </w:t>
            </w:r>
            <w:r>
              <w:rPr>
                <w:rFonts w:hint="default" w:ascii="楷体" w:hAnsi="楷体" w:eastAsia="楷体"/>
                <w:color w:val="000000"/>
                <w:sz w:val="24"/>
                <w:lang w:eastAsia="zh-CN"/>
              </w:rPr>
              <w:t xml:space="preserve">Synchronizer Sampling </w:t>
            </w: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module</w:t>
            </w:r>
          </w:p>
          <w:p>
            <w:pPr>
              <w:spacing w:line="360" w:lineRule="auto"/>
              <w:ind w:firstLine="480" w:firstLineChars="200"/>
              <w:rPr>
                <w:rFonts w:hint="default" w:ascii="楷体" w:hAnsi="楷体" w:eastAsia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-内部型号：RB-SLAMbase01N01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-客户型号：RB-SLAMbase</w:t>
            </w:r>
          </w:p>
          <w:p>
            <w:pPr>
              <w:rPr>
                <w:color w:val="000000"/>
              </w:rPr>
            </w:pPr>
          </w:p>
          <w:p>
            <w:pPr>
              <w:pStyle w:val="2"/>
              <w:numPr>
                <w:ilvl w:val="0"/>
                <w:numId w:val="1"/>
              </w:numPr>
              <w:bidi w:val="0"/>
              <w:rPr>
                <w:rFonts w:hint="eastAsia"/>
                <w:color w:val="000000"/>
                <w:lang w:eastAsia="zh-CN"/>
              </w:rPr>
            </w:pPr>
            <w:bookmarkStart w:id="1" w:name="_Toc29844"/>
            <w:r>
              <w:rPr>
                <w:rFonts w:hint="eastAsia"/>
                <w:color w:val="000000"/>
                <w:lang w:val="en-US" w:eastAsia="zh-CN"/>
              </w:rPr>
              <w:t>产品简介</w:t>
            </w:r>
            <w:bookmarkEnd w:id="1"/>
          </w:p>
          <w:p>
            <w:pPr>
              <w:spacing w:line="360" w:lineRule="auto"/>
              <w:ind w:firstLine="480" w:firstLineChars="200"/>
              <w:rPr>
                <w:rFonts w:hint="default" w:ascii="楷体" w:hAnsi="楷体" w:eastAsia="楷体"/>
                <w:color w:val="000000"/>
                <w:sz w:val="24"/>
                <w:lang w:eastAsia="zh-Hans"/>
              </w:rPr>
            </w:pPr>
            <w:r>
              <w:rPr>
                <w:rFonts w:hint="default" w:ascii="楷体" w:hAnsi="楷体" w:eastAsia="楷体"/>
                <w:color w:val="000000"/>
                <w:sz w:val="24"/>
                <w:lang w:eastAsia="zh-Hans"/>
              </w:rPr>
              <w:t>SLAM</w:t>
            </w: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base</w:t>
            </w:r>
            <w:r>
              <w:rPr>
                <w:rFonts w:hint="default" w:ascii="楷体" w:hAnsi="楷体" w:eastAsia="楷体"/>
                <w:color w:val="000000"/>
                <w:sz w:val="24"/>
                <w:lang w:eastAsia="zh-Hans"/>
              </w:rPr>
              <w:t>同步采集采用高性能arm多核处理器，模块内部集成双天线差分GNSS模块、</w:t>
            </w: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4G模块</w:t>
            </w:r>
            <w:r>
              <w:rPr>
                <w:rFonts w:hint="default" w:ascii="楷体" w:hAnsi="楷体" w:eastAsia="楷体"/>
                <w:color w:val="000000"/>
                <w:sz w:val="24"/>
                <w:lang w:eastAsia="zh-Hans"/>
              </w:rPr>
              <w:t>、3轴陀螺、3轴MEMS加速度计、3轴磁强计以及气压计，内部传感器采样严格与1PPS同步，同时将GNSS的1PPS作为输入，可以根据用户配置的频率，生成并输出与1PPS同步的最多</w:t>
            </w: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default" w:ascii="楷体" w:hAnsi="楷体" w:eastAsia="楷体"/>
                <w:color w:val="000000"/>
                <w:sz w:val="24"/>
                <w:lang w:eastAsia="zh-Hans"/>
              </w:rPr>
              <w:t>路同步信号，用来给用户的其他传感器提供触发信号，是SLAM及</w:t>
            </w: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三</w:t>
            </w:r>
            <w:r>
              <w:rPr>
                <w:rFonts w:hint="default" w:ascii="楷体" w:hAnsi="楷体" w:eastAsia="楷体"/>
                <w:color w:val="000000"/>
                <w:sz w:val="24"/>
                <w:lang w:eastAsia="zh-Hans"/>
              </w:rPr>
              <w:t>维重构研究理想的试验平台。</w:t>
            </w:r>
          </w:p>
          <w:p>
            <w:pPr>
              <w:rPr>
                <w:rFonts w:hint="eastAsia"/>
                <w:color w:val="000000"/>
                <w:lang w:eastAsia="zh-CN"/>
              </w:rPr>
            </w:pPr>
          </w:p>
          <w:p>
            <w:pPr>
              <w:pStyle w:val="2"/>
              <w:numPr>
                <w:ilvl w:val="1"/>
                <w:numId w:val="1"/>
              </w:numPr>
              <w:bidi w:val="0"/>
              <w:ind w:left="560" w:leftChars="0" w:hanging="567" w:firstLineChars="0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bookmarkStart w:id="2" w:name="_Toc15812"/>
            <w:r>
              <w:rPr>
                <w:rFonts w:hint="eastAsia"/>
                <w:color w:val="000000"/>
                <w:lang w:val="en-US" w:eastAsia="zh-CN"/>
              </w:rPr>
              <w:t>功能特点</w:t>
            </w:r>
            <w:bookmarkEnd w:id="2"/>
          </w:p>
          <w:p>
            <w:pPr>
              <w:spacing w:line="360" w:lineRule="auto"/>
              <w:ind w:left="719" w:leftChars="228" w:hanging="240" w:hangingChars="100"/>
              <w:rPr>
                <w:rFonts w:hint="eastAsia" w:ascii="楷体" w:hAnsi="楷体" w:eastAsia="楷体"/>
                <w:color w:val="000000"/>
                <w:sz w:val="24"/>
                <w:lang w:val="en-US" w:eastAsia="zh-Hans"/>
              </w:rPr>
            </w:pPr>
            <w:bookmarkStart w:id="3" w:name="_Toc523988437"/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•</w:t>
            </w:r>
            <w:r>
              <w:rPr>
                <w:rFonts w:hint="eastAsia" w:ascii="楷体" w:hAnsi="楷体" w:eastAsia="楷体"/>
                <w:color w:val="000000"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color w:val="000000"/>
                <w:sz w:val="24"/>
                <w:lang w:val="en-US" w:eastAsia="zh-Hans"/>
              </w:rPr>
              <w:t>基于ARM体系的Ubuntu20.04的64位操作系统，通过网口发布ROS2（galactic版本）传感器原始数据主题。</w:t>
            </w:r>
          </w:p>
          <w:p>
            <w:pPr>
              <w:spacing w:line="360" w:lineRule="auto"/>
              <w:ind w:left="480"/>
              <w:rPr>
                <w:rFonts w:hint="eastAsia" w:ascii="楷体" w:hAnsi="楷体" w:eastAsia="楷体"/>
                <w:color w:val="000000"/>
                <w:sz w:val="24"/>
                <w:lang w:val="en-US" w:eastAsia="zh-Han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•</w:t>
            </w:r>
            <w:r>
              <w:rPr>
                <w:rFonts w:hint="eastAsia" w:ascii="楷体" w:hAnsi="楷体" w:eastAsia="楷体"/>
                <w:color w:val="000000"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color w:val="000000"/>
                <w:sz w:val="24"/>
                <w:lang w:val="en-US" w:eastAsia="zh-Hans"/>
              </w:rPr>
              <w:t>主题消息包括IMU原始数据、</w:t>
            </w: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磁强计数据、气压计数据、</w:t>
            </w:r>
            <w:r>
              <w:rPr>
                <w:rFonts w:hint="eastAsia" w:ascii="楷体" w:hAnsi="楷体" w:eastAsia="楷体"/>
                <w:color w:val="000000"/>
                <w:sz w:val="24"/>
                <w:lang w:val="en-US" w:eastAsia="zh-Hans"/>
              </w:rPr>
              <w:t>GNSS原始数据。</w:t>
            </w:r>
          </w:p>
          <w:p>
            <w:pPr>
              <w:spacing w:line="360" w:lineRule="auto"/>
              <w:ind w:left="719" w:leftChars="228" w:hanging="240" w:hangingChars="100"/>
              <w:rPr>
                <w:rFonts w:hint="eastAsia" w:ascii="楷体" w:hAnsi="楷体" w:eastAsia="楷体"/>
                <w:color w:val="000000"/>
                <w:sz w:val="24"/>
                <w:lang w:val="en-US" w:eastAsia="zh-Han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•</w:t>
            </w:r>
            <w:r>
              <w:rPr>
                <w:rFonts w:hint="eastAsia" w:ascii="楷体" w:hAnsi="楷体" w:eastAsia="楷体"/>
                <w:color w:val="000000"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color w:val="000000"/>
                <w:sz w:val="24"/>
                <w:lang w:val="en-US" w:eastAsia="zh-Hans"/>
              </w:rPr>
              <w:t>所有传感器数据通过1PPS信号进行硬同步。即使在没有GNSS信号下也能通过内置触发信号进行同步。</w:t>
            </w:r>
          </w:p>
          <w:p>
            <w:pPr>
              <w:spacing w:line="360" w:lineRule="auto"/>
              <w:ind w:left="719" w:leftChars="228" w:hanging="240" w:hangingChars="100"/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•</w:t>
            </w:r>
            <w:r>
              <w:rPr>
                <w:rFonts w:hint="eastAsia" w:ascii="楷体" w:hAnsi="楷体" w:eastAsia="楷体"/>
                <w:color w:val="000000"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color w:val="000000"/>
                <w:sz w:val="24"/>
                <w:lang w:val="en-US" w:eastAsia="zh-Hans"/>
              </w:rPr>
              <w:t>内部集成双天线差分GNSS模块</w:t>
            </w: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，GNSS数据支持RTK基站差分数据输入，实现双天线RTK定位</w:t>
            </w:r>
          </w:p>
          <w:p>
            <w:pPr>
              <w:spacing w:line="360" w:lineRule="auto"/>
              <w:ind w:left="480"/>
              <w:rPr>
                <w:rFonts w:hint="default" w:ascii="楷体" w:hAnsi="楷体" w:eastAsia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•</w:t>
            </w:r>
            <w:r>
              <w:rPr>
                <w:rFonts w:hint="eastAsia" w:ascii="楷体" w:hAnsi="楷体" w:eastAsia="楷体"/>
                <w:color w:val="000000"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color w:val="000000"/>
                <w:sz w:val="24"/>
                <w:lang w:val="en-US" w:eastAsia="zh-Hans"/>
              </w:rPr>
              <w:t>内部集成</w:t>
            </w: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 xml:space="preserve">4G模块，无线传输GPS数据。 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•</w:t>
            </w:r>
            <w:r>
              <w:rPr>
                <w:rFonts w:hint="eastAsia" w:ascii="楷体" w:hAnsi="楷体" w:eastAsia="楷体"/>
                <w:color w:val="000000"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color w:val="000000"/>
                <w:sz w:val="24"/>
                <w:lang w:val="en-US" w:eastAsia="zh-Hans"/>
              </w:rPr>
              <w:t>内部集成高性能MEMS</w:t>
            </w:r>
            <w:r>
              <w:rPr>
                <w:rFonts w:hint="default" w:ascii="楷体" w:hAnsi="楷体" w:eastAsia="楷体"/>
                <w:color w:val="000000"/>
                <w:sz w:val="24"/>
                <w:lang w:eastAsia="zh-Hans"/>
              </w:rPr>
              <w:t>-</w:t>
            </w:r>
            <w:r>
              <w:rPr>
                <w:rFonts w:hint="eastAsia" w:ascii="楷体" w:hAnsi="楷体" w:eastAsia="楷体"/>
                <w:color w:val="000000"/>
                <w:sz w:val="24"/>
                <w:lang w:val="en-US" w:eastAsia="zh-Hans"/>
              </w:rPr>
              <w:t>IMU</w:t>
            </w: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。</w:t>
            </w:r>
          </w:p>
          <w:p>
            <w:pPr>
              <w:spacing w:line="360" w:lineRule="auto"/>
              <w:ind w:left="480"/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•</w:t>
            </w:r>
            <w:r>
              <w:rPr>
                <w:rFonts w:hint="eastAsia" w:ascii="楷体" w:hAnsi="楷体" w:eastAsia="楷体"/>
                <w:color w:val="000000"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color w:val="000000"/>
                <w:sz w:val="24"/>
                <w:lang w:val="en-US" w:eastAsia="zh-Hans"/>
              </w:rPr>
              <w:t>内部集成</w:t>
            </w:r>
            <w:r>
              <w:rPr>
                <w:rFonts w:hint="default" w:ascii="楷体" w:hAnsi="楷体" w:eastAsia="楷体"/>
                <w:color w:val="000000"/>
                <w:sz w:val="24"/>
                <w:lang w:eastAsia="zh-Hans"/>
              </w:rPr>
              <w:t>3</w:t>
            </w:r>
            <w:r>
              <w:rPr>
                <w:rFonts w:hint="eastAsia" w:ascii="楷体" w:hAnsi="楷体" w:eastAsia="楷体"/>
                <w:color w:val="000000"/>
                <w:sz w:val="24"/>
                <w:lang w:val="en-US" w:eastAsia="zh-Hans"/>
              </w:rPr>
              <w:t>轴磁强计和气压计</w:t>
            </w: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。</w:t>
            </w:r>
          </w:p>
          <w:p>
            <w:pPr>
              <w:spacing w:line="360" w:lineRule="auto"/>
              <w:ind w:left="480"/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•</w:t>
            </w:r>
            <w:r>
              <w:rPr>
                <w:rFonts w:hint="eastAsia" w:ascii="楷体" w:hAnsi="楷体" w:eastAsia="楷体"/>
                <w:color w:val="000000"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color w:val="000000"/>
                <w:sz w:val="24"/>
                <w:lang w:val="en-US" w:eastAsia="zh-Hans"/>
              </w:rPr>
              <w:t>内部传感器数据采集完全与</w:t>
            </w:r>
            <w:r>
              <w:rPr>
                <w:rFonts w:hint="default" w:ascii="楷体" w:hAnsi="楷体" w:eastAsia="楷体"/>
                <w:color w:val="000000"/>
                <w:sz w:val="24"/>
                <w:lang w:eastAsia="zh-Hans"/>
              </w:rPr>
              <w:t>1</w:t>
            </w:r>
            <w:r>
              <w:rPr>
                <w:rFonts w:hint="eastAsia" w:ascii="楷体" w:hAnsi="楷体" w:eastAsia="楷体"/>
                <w:color w:val="000000"/>
                <w:sz w:val="24"/>
                <w:lang w:val="en-US" w:eastAsia="zh-Hans"/>
              </w:rPr>
              <w:t>PPS同步</w:t>
            </w: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。</w:t>
            </w:r>
          </w:p>
          <w:p>
            <w:pPr>
              <w:spacing w:line="360" w:lineRule="auto"/>
              <w:ind w:left="480"/>
              <w:rPr>
                <w:rFonts w:hint="eastAsia" w:ascii="楷体" w:hAnsi="楷体" w:eastAsia="楷体"/>
                <w:color w:val="000000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•</w:t>
            </w:r>
            <w:r>
              <w:rPr>
                <w:rFonts w:hint="eastAsia" w:ascii="楷体" w:hAnsi="楷体" w:eastAsia="楷体"/>
                <w:color w:val="000000"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楷体" w:hAnsi="楷体" w:eastAsia="楷体"/>
                <w:color w:val="000000"/>
                <w:sz w:val="24"/>
              </w:rPr>
              <w:t>通道同步</w:t>
            </w:r>
            <w:r>
              <w:rPr>
                <w:rFonts w:hint="eastAsia" w:ascii="楷体" w:hAnsi="楷体" w:eastAsia="楷体"/>
                <w:color w:val="000000"/>
                <w:sz w:val="24"/>
                <w:lang w:val="en-US" w:eastAsia="zh-Hans"/>
              </w:rPr>
              <w:t>触发</w:t>
            </w:r>
            <w:r>
              <w:rPr>
                <w:rFonts w:hint="eastAsia" w:ascii="楷体" w:hAnsi="楷体" w:eastAsia="楷体"/>
                <w:color w:val="000000"/>
                <w:sz w:val="24"/>
              </w:rPr>
              <w:t>信号输出</w:t>
            </w:r>
            <w:r>
              <w:rPr>
                <w:rFonts w:hint="eastAsia" w:ascii="楷体" w:hAnsi="楷体" w:eastAsia="楷体"/>
                <w:color w:val="000000"/>
                <w:sz w:val="24"/>
                <w:lang w:eastAsia="zh-CN"/>
              </w:rPr>
              <w:t>。</w:t>
            </w:r>
            <w:r>
              <w:rPr>
                <w:rFonts w:hint="eastAsia" w:ascii="楷体" w:hAnsi="楷体" w:eastAsia="楷体"/>
                <w:color w:val="000000"/>
                <w:sz w:val="24"/>
              </w:rPr>
              <w:cr/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•</w:t>
            </w:r>
            <w:r>
              <w:rPr>
                <w:rFonts w:hint="eastAsia" w:ascii="楷体" w:hAnsi="楷体" w:eastAsia="楷体"/>
                <w:color w:val="000000"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color w:val="000000"/>
                <w:sz w:val="24"/>
                <w:lang w:val="en-US" w:eastAsia="zh-Hans"/>
              </w:rPr>
              <w:t>同步</w:t>
            </w:r>
            <w:r>
              <w:rPr>
                <w:rFonts w:hint="eastAsia" w:ascii="楷体" w:hAnsi="楷体" w:eastAsia="楷体"/>
                <w:color w:val="000000"/>
                <w:sz w:val="24"/>
              </w:rPr>
              <w:t>信号</w:t>
            </w:r>
            <w:r>
              <w:rPr>
                <w:rFonts w:hint="eastAsia" w:ascii="楷体" w:hAnsi="楷体" w:eastAsia="楷体"/>
                <w:color w:val="000000"/>
                <w:sz w:val="24"/>
                <w:lang w:val="en-US" w:eastAsia="zh-Hans"/>
              </w:rPr>
              <w:t>的</w:t>
            </w:r>
            <w:r>
              <w:rPr>
                <w:rFonts w:hint="eastAsia" w:ascii="楷体" w:hAnsi="楷体" w:eastAsia="楷体"/>
                <w:color w:val="000000"/>
                <w:sz w:val="24"/>
              </w:rPr>
              <w:t>频率、触发偏移、有效电平、占空比等参数</w:t>
            </w:r>
            <w:r>
              <w:rPr>
                <w:rFonts w:hint="eastAsia" w:ascii="楷体" w:hAnsi="楷体" w:eastAsia="楷体"/>
                <w:color w:val="000000"/>
                <w:sz w:val="24"/>
                <w:lang w:val="en-US" w:eastAsia="zh-Hans"/>
              </w:rPr>
              <w:t>可独立配置</w:t>
            </w: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。</w:t>
            </w:r>
            <w:r>
              <w:rPr>
                <w:rFonts w:hint="eastAsia" w:ascii="楷体" w:hAnsi="楷体" w:eastAsia="楷体"/>
                <w:color w:val="000000"/>
                <w:sz w:val="24"/>
              </w:rPr>
              <w:cr/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•</w:t>
            </w:r>
            <w:r>
              <w:rPr>
                <w:rFonts w:hint="eastAsia" w:ascii="楷体" w:hAnsi="楷体" w:eastAsia="楷体"/>
                <w:color w:val="000000"/>
                <w:sz w:val="24"/>
              </w:rPr>
              <w:t xml:space="preserve"> 外部秒脉冲/内部秒脉冲模式</w:t>
            </w:r>
            <w:r>
              <w:rPr>
                <w:rFonts w:hint="eastAsia" w:ascii="楷体" w:hAnsi="楷体" w:eastAsia="楷体"/>
                <w:color w:val="000000"/>
                <w:sz w:val="24"/>
                <w:lang w:eastAsia="zh-CN"/>
              </w:rPr>
              <w:t>。</w:t>
            </w:r>
          </w:p>
          <w:p>
            <w:pPr>
              <w:pStyle w:val="2"/>
              <w:numPr>
                <w:ilvl w:val="0"/>
                <w:numId w:val="0"/>
              </w:numPr>
              <w:bidi w:val="0"/>
              <w:ind w:leftChars="0"/>
              <w:rPr>
                <w:rFonts w:hint="default"/>
                <w:color w:val="000000"/>
                <w:lang w:val="en-US" w:eastAsia="zh-CN"/>
              </w:rPr>
            </w:pPr>
            <w:bookmarkStart w:id="4" w:name="_Toc8816"/>
            <w:r>
              <w:rPr>
                <w:rFonts w:hint="eastAsia"/>
                <w:color w:val="000000"/>
                <w:lang w:val="en-US" w:eastAsia="zh-CN"/>
              </w:rPr>
              <w:t>2.2. 系统参数特性</w:t>
            </w:r>
            <w:bookmarkEnd w:id="4"/>
          </w:p>
          <w:tbl>
            <w:tblPr>
              <w:tblStyle w:val="13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797"/>
              <w:gridCol w:w="3404"/>
              <w:gridCol w:w="294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3797" w:type="dxa"/>
                  <w:tcBorders>
                    <w:top w:val="single" w:color="4F81BD" w:sz="8" w:space="0"/>
                    <w:left w:val="single" w:color="4F81BD" w:sz="8" w:space="0"/>
                    <w:bottom w:val="single" w:color="FFFFFF" w:sz="18" w:space="0"/>
                    <w:right w:val="single" w:color="4F81BD" w:sz="8" w:space="0"/>
                  </w:tcBorders>
                  <w:shd w:val="clear" w:color="auto" w:fill="4F81BD"/>
                  <w:vAlign w:val="center"/>
                </w:tcPr>
                <w:p>
                  <w:pPr>
                    <w:jc w:val="center"/>
                    <w:rPr>
                      <w:rFonts w:hint="default" w:ascii="楷体" w:hAnsi="楷体" w:eastAsia="楷体" w:cs="楷体"/>
                      <w:color w:val="FFFFFF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楷体" w:hAnsi="楷体" w:eastAsia="楷体" w:cs="楷体"/>
                      <w:color w:val="FFFFFF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  <w:t>参数名称</w:t>
                  </w:r>
                </w:p>
              </w:tc>
              <w:tc>
                <w:tcPr>
                  <w:tcW w:w="3404" w:type="dxa"/>
                  <w:tcBorders>
                    <w:top w:val="single" w:color="4F81BD" w:sz="8" w:space="0"/>
                    <w:left w:val="single" w:color="4F81BD" w:sz="8" w:space="0"/>
                    <w:bottom w:val="single" w:color="FFFFFF" w:sz="18" w:space="0"/>
                    <w:right w:val="single" w:color="4F81BD" w:sz="8" w:space="0"/>
                  </w:tcBorders>
                  <w:shd w:val="clear" w:color="auto" w:fill="4F81BD"/>
                  <w:vAlign w:val="center"/>
                </w:tcPr>
                <w:p>
                  <w:pPr>
                    <w:jc w:val="center"/>
                    <w:rPr>
                      <w:rFonts w:hint="default" w:ascii="楷体" w:hAnsi="楷体" w:eastAsia="楷体" w:cs="楷体"/>
                      <w:color w:val="FFFFFF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楷体" w:hAnsi="楷体" w:eastAsia="楷体" w:cs="楷体"/>
                      <w:color w:val="FFFFFF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  <w:t>参数值</w:t>
                  </w:r>
                </w:p>
              </w:tc>
              <w:tc>
                <w:tcPr>
                  <w:tcW w:w="2940" w:type="dxa"/>
                  <w:tcBorders>
                    <w:top w:val="single" w:color="4F81BD" w:sz="8" w:space="0"/>
                    <w:left w:val="single" w:color="4F81BD" w:sz="8" w:space="0"/>
                    <w:bottom w:val="single" w:color="FFFFFF" w:sz="18" w:space="0"/>
                    <w:right w:val="single" w:color="4F81BD" w:sz="8" w:space="0"/>
                  </w:tcBorders>
                  <w:shd w:val="clear" w:color="auto" w:fill="4F81BD"/>
                  <w:vAlign w:val="center"/>
                </w:tcPr>
                <w:p>
                  <w:pPr>
                    <w:jc w:val="center"/>
                    <w:rPr>
                      <w:rFonts w:hint="default" w:ascii="楷体" w:hAnsi="楷体" w:eastAsia="楷体" w:cs="楷体"/>
                      <w:color w:val="FFFFFF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楷体" w:hAnsi="楷体" w:eastAsia="楷体" w:cs="楷体"/>
                      <w:color w:val="FFFFFF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  <w:t>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3797" w:type="dxa"/>
                  <w:vMerge w:val="restart"/>
                  <w:tcBorders>
                    <w:top w:val="single" w:color="FFFFFF" w:sz="1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B8CCE4"/>
                  <w:vAlign w:val="center"/>
                </w:tcPr>
                <w:p>
                  <w:pPr>
                    <w:jc w:val="center"/>
                    <w:rPr>
                      <w:rFonts w:hint="default" w:ascii="楷体" w:hAnsi="楷体" w:eastAsia="楷体" w:cs="楷体"/>
                      <w:color w:val="000000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楷体" w:hAnsi="楷体" w:eastAsia="楷体" w:cs="楷体"/>
                      <w:color w:val="000000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  <w:t>同步特性</w:t>
                  </w:r>
                </w:p>
              </w:tc>
              <w:tc>
                <w:tcPr>
                  <w:tcW w:w="3404" w:type="dxa"/>
                  <w:tcBorders>
                    <w:top w:val="single" w:color="FFFFFF" w:sz="1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B8CCE4"/>
                  <w:vAlign w:val="center"/>
                </w:tcPr>
                <w:p>
                  <w:pPr>
                    <w:jc w:val="center"/>
                    <w:rPr>
                      <w:rFonts w:hint="default" w:ascii="楷体" w:hAnsi="楷体" w:eastAsia="楷体" w:cs="楷体"/>
                      <w:color w:val="000000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楷体" w:hAnsi="楷体" w:eastAsia="楷体" w:cs="楷体"/>
                      <w:color w:val="000000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  <w:t>输入-输出同步精度</w:t>
                  </w:r>
                </w:p>
              </w:tc>
              <w:tc>
                <w:tcPr>
                  <w:tcW w:w="2940" w:type="dxa"/>
                  <w:tcBorders>
                    <w:top w:val="single" w:color="FFFFFF" w:sz="1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B8CCE4"/>
                  <w:vAlign w:val="center"/>
                </w:tcPr>
                <w:p>
                  <w:pPr>
                    <w:jc w:val="center"/>
                    <w:rPr>
                      <w:rFonts w:hint="default" w:ascii="楷体" w:hAnsi="楷体" w:eastAsia="楷体" w:cs="楷体"/>
                      <w:color w:val="000000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楷体" w:hAnsi="楷体" w:eastAsia="楷体" w:cs="楷体"/>
                      <w:color w:val="000000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  <w:t>&lt;</w:t>
                  </w:r>
                  <w:r>
                    <w:rPr>
                      <w:rFonts w:hint="default" w:ascii="楷体" w:hAnsi="楷体" w:eastAsia="楷体" w:cs="楷体"/>
                      <w:color w:val="000000"/>
                      <w:kern w:val="2"/>
                      <w:sz w:val="24"/>
                      <w:szCs w:val="24"/>
                      <w:vertAlign w:val="baseline"/>
                      <w:lang w:eastAsia="zh-CN" w:bidi="ar-SA"/>
                    </w:rPr>
                    <w:t>5</w:t>
                  </w:r>
                  <w:r>
                    <w:rPr>
                      <w:rFonts w:hint="eastAsia" w:ascii="楷体" w:hAnsi="楷体" w:eastAsia="楷体" w:cs="楷体"/>
                      <w:color w:val="000000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  <w:t>us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3797" w:type="dxa"/>
                  <w:vMerge w:val="continue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="楷体" w:hAnsi="楷体" w:eastAsia="楷体" w:cs="楷体"/>
                      <w:color w:val="000000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3404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="楷体" w:hAnsi="楷体" w:eastAsia="楷体" w:cs="楷体"/>
                      <w:color w:val="000000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楷体" w:hAnsi="楷体" w:eastAsia="楷体" w:cs="楷体"/>
                      <w:color w:val="000000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  <w:t>输出-输出同步精度</w:t>
                  </w:r>
                </w:p>
              </w:tc>
              <w:tc>
                <w:tcPr>
                  <w:tcW w:w="2940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default" w:ascii="楷体" w:hAnsi="楷体" w:eastAsia="楷体" w:cs="楷体"/>
                      <w:color w:val="000000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楷体" w:hAnsi="楷体" w:eastAsia="楷体" w:cs="楷体"/>
                      <w:color w:val="000000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  <w:t>&lt;</w:t>
                  </w:r>
                  <w:r>
                    <w:rPr>
                      <w:rFonts w:hint="default" w:ascii="楷体" w:hAnsi="楷体" w:eastAsia="楷体" w:cs="楷体"/>
                      <w:color w:val="000000"/>
                      <w:kern w:val="2"/>
                      <w:sz w:val="24"/>
                      <w:szCs w:val="24"/>
                      <w:vertAlign w:val="baseline"/>
                      <w:lang w:eastAsia="zh-CN" w:bidi="ar-SA"/>
                    </w:rPr>
                    <w:t>5u</w:t>
                  </w:r>
                  <w:r>
                    <w:rPr>
                      <w:rFonts w:hint="eastAsia" w:ascii="楷体" w:hAnsi="楷体" w:eastAsia="楷体" w:cs="楷体"/>
                      <w:color w:val="000000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  <w:t>s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3797" w:type="dxa"/>
                  <w:vMerge w:val="continue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B8CCE4"/>
                  <w:vAlign w:val="center"/>
                </w:tcPr>
                <w:p>
                  <w:pPr>
                    <w:jc w:val="center"/>
                    <w:rPr>
                      <w:rFonts w:hint="eastAsia" w:ascii="楷体" w:hAnsi="楷体" w:eastAsia="楷体" w:cs="楷体"/>
                      <w:color w:val="000000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3404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B8CCE4"/>
                  <w:vAlign w:val="center"/>
                </w:tcPr>
                <w:p>
                  <w:pPr>
                    <w:jc w:val="center"/>
                    <w:rPr>
                      <w:rFonts w:hint="eastAsia" w:ascii="楷体" w:hAnsi="楷体" w:eastAsia="楷体" w:cs="楷体"/>
                      <w:color w:val="000000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楷体" w:hAnsi="楷体" w:eastAsia="楷体" w:cs="楷体"/>
                      <w:color w:val="000000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  <w:t>内部频率稳定性</w:t>
                  </w:r>
                </w:p>
              </w:tc>
              <w:tc>
                <w:tcPr>
                  <w:tcW w:w="2940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B8CCE4"/>
                  <w:vAlign w:val="center"/>
                </w:tcPr>
                <w:p>
                  <w:pPr>
                    <w:jc w:val="center"/>
                    <w:rPr>
                      <w:rFonts w:hint="eastAsia" w:ascii="楷体" w:hAnsi="楷体" w:eastAsia="楷体" w:cs="楷体"/>
                      <w:color w:val="000000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楷体" w:hAnsi="楷体" w:eastAsia="楷体" w:cs="楷体"/>
                      <w:color w:val="000000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  <w:t>±10ppm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3797" w:type="dxa"/>
                  <w:vMerge w:val="continue"/>
                  <w:tcBorders>
                    <w:left w:val="single" w:color="4F81BD" w:sz="8" w:space="0"/>
                    <w:right w:val="single" w:color="4F81BD" w:sz="8" w:space="0"/>
                  </w:tcBorders>
                  <w:shd w:val="clear" w:color="auto" w:fill="B8CCE4"/>
                  <w:vAlign w:val="center"/>
                </w:tcPr>
                <w:p>
                  <w:pPr>
                    <w:jc w:val="center"/>
                    <w:rPr>
                      <w:rFonts w:hint="eastAsia" w:ascii="楷体" w:hAnsi="楷体" w:eastAsia="楷体" w:cs="楷体"/>
                      <w:color w:val="000000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3404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B8CCE4"/>
                  <w:vAlign w:val="center"/>
                </w:tcPr>
                <w:p>
                  <w:pPr>
                    <w:jc w:val="center"/>
                    <w:rPr>
                      <w:rFonts w:hint="eastAsia" w:ascii="楷体" w:hAnsi="楷体" w:eastAsia="楷体" w:cs="楷体"/>
                      <w:color w:val="000000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楷体" w:hAnsi="楷体" w:eastAsia="楷体" w:cs="楷体"/>
                      <w:color w:val="000000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  <w:t>工作温度范围</w:t>
                  </w:r>
                </w:p>
              </w:tc>
              <w:tc>
                <w:tcPr>
                  <w:tcW w:w="2940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B8CCE4"/>
                  <w:vAlign w:val="center"/>
                </w:tcPr>
                <w:p>
                  <w:pPr>
                    <w:jc w:val="center"/>
                    <w:rPr>
                      <w:rFonts w:hint="eastAsia" w:ascii="楷体" w:hAnsi="楷体" w:eastAsia="楷体" w:cs="楷体"/>
                      <w:color w:val="000000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楷体" w:hAnsi="楷体" w:eastAsia="楷体" w:cs="楷体"/>
                      <w:color w:val="000000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  <w:t>0</w:t>
                  </w:r>
                  <w:r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</w:rPr>
                    <w:t>℃</w:t>
                  </w:r>
                  <w:r>
                    <w:rPr>
                      <w:rFonts w:hint="eastAsia" w:ascii="楷体" w:hAnsi="楷体" w:eastAsia="楷体" w:cs="楷体"/>
                      <w:color w:val="000000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  <w:t>~+55</w:t>
                  </w:r>
                  <w:r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</w:rPr>
                    <w:t>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3797" w:type="dxa"/>
                  <w:vMerge w:val="continue"/>
                  <w:tcBorders>
                    <w:left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="楷体" w:hAnsi="楷体" w:eastAsia="楷体" w:cs="楷体"/>
                      <w:color w:val="000000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3404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="楷体" w:hAnsi="楷体" w:eastAsia="楷体" w:cs="楷体"/>
                      <w:color w:val="000000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楷体" w:hAnsi="楷体" w:eastAsia="楷体" w:cs="楷体"/>
                      <w:color w:val="000000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  <w:t>存储温度范围</w:t>
                  </w:r>
                </w:p>
              </w:tc>
              <w:tc>
                <w:tcPr>
                  <w:tcW w:w="2940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="楷体" w:hAnsi="楷体" w:eastAsia="楷体" w:cs="楷体"/>
                      <w:color w:val="000000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楷体" w:hAnsi="楷体" w:eastAsia="楷体" w:cs="楷体"/>
                      <w:color w:val="000000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  <w:t>-40℃~</w:t>
                  </w:r>
                  <w:r>
                    <w:rPr>
                      <w:rFonts w:hint="default" w:ascii="楷体" w:hAnsi="楷体" w:eastAsia="楷体" w:cs="楷体"/>
                      <w:color w:val="000000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  <w:t>+</w:t>
                  </w:r>
                  <w:r>
                    <w:rPr>
                      <w:rFonts w:hint="eastAsia" w:ascii="楷体" w:hAnsi="楷体" w:eastAsia="楷体" w:cs="楷体"/>
                      <w:color w:val="000000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  <w:t>85℃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3797" w:type="dxa"/>
                  <w:vMerge w:val="continue"/>
                  <w:tcBorders>
                    <w:left w:val="single" w:color="4F81BD" w:sz="8" w:space="0"/>
                    <w:right w:val="single" w:color="4F81BD" w:sz="8" w:space="0"/>
                  </w:tcBorders>
                  <w:shd w:val="clear" w:color="auto" w:fill="B8CCE4"/>
                  <w:vAlign w:val="center"/>
                </w:tcPr>
                <w:p>
                  <w:pPr>
                    <w:jc w:val="center"/>
                    <w:rPr>
                      <w:rFonts w:hint="eastAsia" w:ascii="楷体" w:hAnsi="楷体" w:eastAsia="楷体" w:cs="楷体"/>
                      <w:color w:val="000000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3404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B8CCE4"/>
                  <w:vAlign w:val="center"/>
                </w:tcPr>
                <w:p>
                  <w:pPr>
                    <w:jc w:val="center"/>
                    <w:rPr>
                      <w:rFonts w:hint="eastAsia" w:ascii="楷体" w:hAnsi="楷体" w:eastAsia="楷体" w:cs="楷体"/>
                      <w:color w:val="000000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楷体" w:hAnsi="楷体" w:eastAsia="楷体" w:cs="楷体"/>
                      <w:color w:val="000000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  <w:t>湿度范围</w:t>
                  </w:r>
                </w:p>
              </w:tc>
              <w:tc>
                <w:tcPr>
                  <w:tcW w:w="2940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B8CCE4"/>
                  <w:vAlign w:val="center"/>
                </w:tcPr>
                <w:p>
                  <w:pPr>
                    <w:jc w:val="center"/>
                    <w:rPr>
                      <w:rFonts w:hint="eastAsia" w:ascii="楷体" w:hAnsi="楷体" w:eastAsia="楷体" w:cs="楷体"/>
                      <w:color w:val="000000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楷体" w:hAnsi="楷体" w:eastAsia="楷体" w:cs="楷体"/>
                      <w:color w:val="000000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  <w:t>10~70%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3797" w:type="dxa"/>
                  <w:vMerge w:val="continue"/>
                  <w:tcBorders>
                    <w:left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="楷体" w:hAnsi="楷体" w:eastAsia="楷体" w:cs="楷体"/>
                      <w:color w:val="000000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3404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="楷体" w:hAnsi="楷体" w:eastAsia="楷体" w:cs="楷体"/>
                      <w:color w:val="000000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楷体" w:hAnsi="楷体" w:eastAsia="楷体" w:cs="楷体"/>
                      <w:color w:val="000000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  <w:t>抗振动、抗冲击</w:t>
                  </w:r>
                </w:p>
              </w:tc>
              <w:tc>
                <w:tcPr>
                  <w:tcW w:w="2940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="楷体" w:hAnsi="楷体" w:eastAsia="楷体" w:cs="楷体"/>
                      <w:color w:val="000000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楷体" w:hAnsi="楷体" w:eastAsia="楷体" w:cs="楷体"/>
                      <w:color w:val="000000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  <w:t>IEC 60068-2-6:2007</w:t>
                  </w:r>
                </w:p>
                <w:p>
                  <w:pPr>
                    <w:jc w:val="center"/>
                    <w:rPr>
                      <w:rFonts w:hint="default" w:ascii="楷体" w:hAnsi="楷体" w:eastAsia="楷体" w:cs="楷体"/>
                      <w:color w:val="000000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楷体" w:hAnsi="楷体" w:eastAsia="楷体" w:cs="楷体"/>
                      <w:color w:val="000000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  <w:t>IEC 60068-2-27:2008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3797" w:type="dxa"/>
                  <w:vMerge w:val="continue"/>
                  <w:tcBorders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="楷体" w:hAnsi="楷体" w:eastAsia="楷体" w:cs="楷体"/>
                      <w:color w:val="000000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3404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="楷体" w:hAnsi="楷体" w:eastAsia="楷体" w:cs="楷体"/>
                      <w:color w:val="000000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楷体" w:hAnsi="楷体" w:eastAsia="楷体" w:cs="楷体"/>
                      <w:color w:val="000000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  <w:t>防水防尘</w:t>
                  </w:r>
                </w:p>
              </w:tc>
              <w:tc>
                <w:tcPr>
                  <w:tcW w:w="2940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="楷体" w:hAnsi="楷体" w:eastAsia="楷体" w:cs="楷体"/>
                      <w:color w:val="000000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楷体" w:hAnsi="楷体" w:eastAsia="楷体" w:cs="楷体"/>
                      <w:color w:val="000000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  <w:t>IP63</w:t>
                  </w:r>
                </w:p>
              </w:tc>
            </w:tr>
          </w:tbl>
          <w:p>
            <w:pPr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bidi w:val="0"/>
              <w:ind w:leftChars="0"/>
              <w:rPr>
                <w:rFonts w:hint="eastAsia"/>
                <w:color w:val="000000"/>
                <w:lang w:val="en-US" w:eastAsia="zh-CN"/>
              </w:rPr>
            </w:pPr>
            <w:bookmarkStart w:id="5" w:name="_Toc8487"/>
            <w:r>
              <w:rPr>
                <w:rFonts w:hint="eastAsia"/>
                <w:color w:val="000000"/>
                <w:lang w:val="en-US" w:eastAsia="zh-CN"/>
              </w:rPr>
              <w:t>2.3 模块性能指标</w:t>
            </w:r>
            <w:bookmarkEnd w:id="5"/>
          </w:p>
          <w:p>
            <w:pPr>
              <w:pStyle w:val="2"/>
              <w:bidi w:val="0"/>
              <w:rPr>
                <w:rFonts w:hint="default"/>
                <w:color w:val="000000"/>
                <w:lang w:val="en-US" w:eastAsia="zh-CN"/>
              </w:rPr>
            </w:pPr>
            <w:bookmarkStart w:id="6" w:name="_Toc5763"/>
            <w:r>
              <w:rPr>
                <w:rFonts w:hint="eastAsia"/>
                <w:color w:val="000000"/>
              </w:rPr>
              <w:t>•</w:t>
            </w:r>
            <w:r>
              <w:rPr>
                <w:rFonts w:hint="eastAsia"/>
                <w:color w:val="000000"/>
                <w:lang w:val="en-US" w:eastAsia="zh-CN"/>
              </w:rPr>
              <w:t>ARM核心板指标</w:t>
            </w:r>
            <w:bookmarkEnd w:id="6"/>
          </w:p>
          <w:tbl>
            <w:tblPr>
              <w:tblStyle w:val="13"/>
              <w:tblW w:w="0" w:type="auto"/>
              <w:tblInd w:w="204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71"/>
              <w:gridCol w:w="1593"/>
              <w:gridCol w:w="678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" w:hRule="atLeast"/>
              </w:trPr>
              <w:tc>
                <w:tcPr>
                  <w:tcW w:w="1771" w:type="dxa"/>
                  <w:vMerge w:val="restart"/>
                  <w:tcBorders>
                    <w:top w:val="single" w:color="4F81BD" w:sz="8" w:space="0"/>
                    <w:left w:val="single" w:color="4F81BD" w:sz="8" w:space="0"/>
                    <w:bottom w:val="single" w:color="FFFFFF" w:sz="18" w:space="0"/>
                    <w:right w:val="single" w:color="4F81BD" w:sz="8" w:space="0"/>
                  </w:tcBorders>
                  <w:shd w:val="clear" w:color="auto" w:fill="4F81BD"/>
                  <w:vAlign w:val="center"/>
                </w:tcPr>
                <w:p>
                  <w:pPr>
                    <w:jc w:val="center"/>
                    <w:rPr>
                      <w:rFonts w:hint="eastAsia" w:ascii="楷体" w:hAnsi="楷体" w:eastAsia="楷体" w:cs="楷体"/>
                      <w:color w:val="FFFFFF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bookmarkStart w:id="7" w:name="_Toc15066"/>
                  <w:r>
                    <w:rPr>
                      <w:rFonts w:hint="eastAsia" w:ascii="楷体" w:hAnsi="楷体" w:eastAsia="楷体" w:cs="楷体"/>
                      <w:color w:val="FFFFFF"/>
                      <w:sz w:val="24"/>
                      <w:szCs w:val="24"/>
                      <w:vertAlign w:val="baseline"/>
                      <w:lang w:val="en-US" w:eastAsia="zh-CN"/>
                    </w:rPr>
                    <w:t>CPU</w:t>
                  </w:r>
                  <w:bookmarkEnd w:id="7"/>
                </w:p>
              </w:tc>
              <w:tc>
                <w:tcPr>
                  <w:tcW w:w="1593" w:type="dxa"/>
                  <w:tcBorders>
                    <w:top w:val="single" w:color="4F81BD" w:sz="8" w:space="0"/>
                    <w:left w:val="single" w:color="4F81BD" w:sz="8" w:space="0"/>
                    <w:bottom w:val="single" w:color="FFFFFF" w:sz="18" w:space="0"/>
                    <w:right w:val="single" w:color="4F81BD" w:sz="8" w:space="0"/>
                  </w:tcBorders>
                  <w:shd w:val="clear" w:color="auto" w:fill="4F81BD"/>
                  <w:vAlign w:val="center"/>
                </w:tcPr>
                <w:p>
                  <w:pPr>
                    <w:jc w:val="center"/>
                    <w:rPr>
                      <w:rFonts w:hint="eastAsia" w:ascii="楷体" w:hAnsi="楷体" w:eastAsia="楷体" w:cs="楷体"/>
                      <w:color w:val="FFFFFF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color w:val="FFFFFF"/>
                      <w:sz w:val="24"/>
                      <w:szCs w:val="24"/>
                      <w:vertAlign w:val="baseline"/>
                      <w:lang w:val="en-US" w:eastAsia="zh-CN"/>
                    </w:rPr>
                    <w:t>CPU型号</w:t>
                  </w:r>
                </w:p>
              </w:tc>
              <w:tc>
                <w:tcPr>
                  <w:tcW w:w="6786" w:type="dxa"/>
                  <w:tcBorders>
                    <w:top w:val="single" w:color="4F81BD" w:sz="8" w:space="0"/>
                    <w:left w:val="single" w:color="4F81BD" w:sz="8" w:space="0"/>
                    <w:bottom w:val="single" w:color="FFFFFF" w:sz="18" w:space="0"/>
                    <w:right w:val="single" w:color="4F81BD" w:sz="8" w:space="0"/>
                  </w:tcBorders>
                  <w:shd w:val="clear" w:color="auto" w:fill="4F81BD"/>
                  <w:vAlign w:val="center"/>
                </w:tcPr>
                <w:p>
                  <w:pPr>
                    <w:jc w:val="center"/>
                    <w:rPr>
                      <w:rFonts w:hint="eastAsia" w:ascii="楷体" w:hAnsi="楷体" w:eastAsia="楷体" w:cs="楷体"/>
                      <w:color w:val="FFFFFF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color w:val="FFFFFF"/>
                      <w:sz w:val="24"/>
                      <w:szCs w:val="24"/>
                      <w:vertAlign w:val="baseline"/>
                      <w:lang w:val="en-US" w:eastAsia="zh-CN"/>
                    </w:rPr>
                    <w:t>RK3588S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" w:hRule="atLeast"/>
              </w:trPr>
              <w:tc>
                <w:tcPr>
                  <w:tcW w:w="1771" w:type="dxa"/>
                  <w:vMerge w:val="continue"/>
                  <w:tcBorders>
                    <w:top w:val="single" w:color="FFFFFF" w:sz="1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B8CCE4"/>
                  <w:vAlign w:val="center"/>
                </w:tcPr>
                <w:p>
                  <w:pPr>
                    <w:jc w:val="center"/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93" w:type="dxa"/>
                  <w:tcBorders>
                    <w:top w:val="single" w:color="FFFFFF" w:sz="1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B8CCE4"/>
                  <w:vAlign w:val="center"/>
                </w:tcPr>
                <w:p>
                  <w:pPr>
                    <w:jc w:val="center"/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处理器核心</w:t>
                  </w:r>
                </w:p>
              </w:tc>
              <w:tc>
                <w:tcPr>
                  <w:tcW w:w="6786" w:type="dxa"/>
                  <w:tcBorders>
                    <w:top w:val="single" w:color="FFFFFF" w:sz="1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B8CCE4"/>
                  <w:vAlign w:val="center"/>
                </w:tcPr>
                <w:p>
                  <w:pPr>
                    <w:jc w:val="center"/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八核(64bit)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" w:hRule="atLeast"/>
              </w:trPr>
              <w:tc>
                <w:tcPr>
                  <w:tcW w:w="1771" w:type="dxa"/>
                  <w:vMerge w:val="continue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93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主频</w:t>
                  </w:r>
                </w:p>
              </w:tc>
              <w:tc>
                <w:tcPr>
                  <w:tcW w:w="6786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2.4Ghz (四核)</w:t>
                  </w:r>
                </w:p>
                <w:p>
                  <w:pPr>
                    <w:jc w:val="center"/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1.8Ghz (四核)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" w:hRule="atLeast"/>
              </w:trPr>
              <w:tc>
                <w:tcPr>
                  <w:tcW w:w="1771" w:type="dxa"/>
                  <w:vMerge w:val="restart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B8CCE4"/>
                  <w:vAlign w:val="center"/>
                </w:tcPr>
                <w:p>
                  <w:pPr>
                    <w:jc w:val="center"/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bookmarkStart w:id="8" w:name="_Toc30146"/>
                  <w:r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GPU</w:t>
                  </w:r>
                  <w:bookmarkEnd w:id="8"/>
                </w:p>
              </w:tc>
              <w:tc>
                <w:tcPr>
                  <w:tcW w:w="1593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B8CCE4"/>
                  <w:vAlign w:val="center"/>
                </w:tcPr>
                <w:p>
                  <w:pPr>
                    <w:jc w:val="center"/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芯片</w:t>
                  </w:r>
                </w:p>
              </w:tc>
              <w:tc>
                <w:tcPr>
                  <w:tcW w:w="6786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B8CCE4"/>
                  <w:vAlign w:val="center"/>
                </w:tcPr>
                <w:p>
                  <w:pPr>
                    <w:jc w:val="center"/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集成ARM Mali-G610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" w:hRule="atLeast"/>
              </w:trPr>
              <w:tc>
                <w:tcPr>
                  <w:tcW w:w="1771" w:type="dxa"/>
                  <w:vMerge w:val="continue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93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支持</w:t>
                  </w:r>
                </w:p>
              </w:tc>
              <w:tc>
                <w:tcPr>
                  <w:tcW w:w="6786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OpenGL ES1.1/2.0/3.2、OpenCL 2.2 和 Vulkan 1.2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" w:hRule="atLeast"/>
              </w:trPr>
              <w:tc>
                <w:tcPr>
                  <w:tcW w:w="1771" w:type="dxa"/>
                  <w:vMerge w:val="restart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B8CCE4"/>
                  <w:vAlign w:val="center"/>
                </w:tcPr>
                <w:p>
                  <w:pPr>
                    <w:jc w:val="center"/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bookmarkStart w:id="9" w:name="_Toc28081"/>
                  <w:r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NPU</w:t>
                  </w:r>
                  <w:bookmarkEnd w:id="9"/>
                </w:p>
              </w:tc>
              <w:tc>
                <w:tcPr>
                  <w:tcW w:w="1593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B8CCE4"/>
                  <w:vAlign w:val="center"/>
                </w:tcPr>
                <w:p>
                  <w:pPr>
                    <w:jc w:val="center"/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算力</w:t>
                  </w:r>
                </w:p>
              </w:tc>
              <w:tc>
                <w:tcPr>
                  <w:tcW w:w="6786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B8CCE4"/>
                  <w:vAlign w:val="center"/>
                </w:tcPr>
                <w:p>
                  <w:pPr>
                    <w:jc w:val="center"/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6 Tops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" w:hRule="atLeast"/>
              </w:trPr>
              <w:tc>
                <w:tcPr>
                  <w:tcW w:w="1771" w:type="dxa"/>
                  <w:vMerge w:val="continue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93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支持运算</w:t>
                  </w:r>
                </w:p>
              </w:tc>
              <w:tc>
                <w:tcPr>
                  <w:tcW w:w="6786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INT4/INT8/INT16 混合运算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" w:hRule="atLeast"/>
              </w:trPr>
              <w:tc>
                <w:tcPr>
                  <w:tcW w:w="1771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B8CCE4"/>
                  <w:vAlign w:val="center"/>
                </w:tcPr>
                <w:p>
                  <w:pPr>
                    <w:jc w:val="center"/>
                    <w:rPr>
                      <w:rFonts w:hint="default" w:ascii="楷体" w:hAnsi="楷体" w:eastAsia="楷体" w:cs="楷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bookmarkStart w:id="10" w:name="_Toc27292"/>
                  <w:r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RAM+ROM</w:t>
                  </w:r>
                </w:p>
              </w:tc>
              <w:tc>
                <w:tcPr>
                  <w:tcW w:w="1593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B8CCE4"/>
                  <w:vAlign w:val="center"/>
                </w:tcPr>
                <w:p>
                  <w:pPr>
                    <w:jc w:val="center"/>
                    <w:rPr>
                      <w:rFonts w:hint="default" w:ascii="楷体" w:hAnsi="楷体" w:eastAsia="楷体" w:cs="楷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大小</w:t>
                  </w:r>
                </w:p>
              </w:tc>
              <w:tc>
                <w:tcPr>
                  <w:tcW w:w="6786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B8CCE4"/>
                  <w:vAlign w:val="center"/>
                </w:tcPr>
                <w:p>
                  <w:pPr>
                    <w:jc w:val="center"/>
                    <w:rPr>
                      <w:rFonts w:hint="default" w:ascii="楷体" w:hAnsi="楷体" w:eastAsia="楷体" w:cs="楷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8GB+64GB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" w:hRule="atLeast"/>
              </w:trPr>
              <w:tc>
                <w:tcPr>
                  <w:tcW w:w="1771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视频输出</w:t>
                  </w:r>
                  <w:bookmarkEnd w:id="10"/>
                </w:p>
              </w:tc>
              <w:tc>
                <w:tcPr>
                  <w:tcW w:w="1593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输出接口及能力</w:t>
                  </w:r>
                </w:p>
              </w:tc>
              <w:tc>
                <w:tcPr>
                  <w:tcW w:w="6786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1*HDMI 2.1</w:t>
                  </w:r>
                </w:p>
                <w:p>
                  <w:pPr>
                    <w:jc w:val="center"/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最大支持 8K @60Hz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" w:hRule="atLeast"/>
              </w:trPr>
              <w:tc>
                <w:tcPr>
                  <w:tcW w:w="1771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B8CCE4"/>
                  <w:vAlign w:val="center"/>
                </w:tcPr>
                <w:p>
                  <w:pPr>
                    <w:jc w:val="center"/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bookmarkStart w:id="11" w:name="_Toc24428"/>
                  <w:r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网络</w:t>
                  </w:r>
                  <w:bookmarkEnd w:id="11"/>
                </w:p>
              </w:tc>
              <w:tc>
                <w:tcPr>
                  <w:tcW w:w="1593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B8CCE4"/>
                  <w:vAlign w:val="center"/>
                </w:tcPr>
                <w:p>
                  <w:pPr>
                    <w:jc w:val="center"/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支持接口</w:t>
                  </w:r>
                </w:p>
              </w:tc>
              <w:tc>
                <w:tcPr>
                  <w:tcW w:w="6786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B8CCE4"/>
                  <w:vAlign w:val="center"/>
                </w:tcPr>
                <w:p>
                  <w:pPr>
                    <w:jc w:val="center"/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 xml:space="preserve">2*10/100/1000Mbps以太网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" w:hRule="atLeast"/>
              </w:trPr>
              <w:tc>
                <w:tcPr>
                  <w:tcW w:w="1771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bookmarkStart w:id="12" w:name="_Toc368"/>
                  <w:r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接口扩展</w:t>
                  </w:r>
                  <w:bookmarkEnd w:id="12"/>
                </w:p>
              </w:tc>
              <w:tc>
                <w:tcPr>
                  <w:tcW w:w="1593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支持接口</w:t>
                  </w:r>
                </w:p>
              </w:tc>
              <w:tc>
                <w:tcPr>
                  <w:tcW w:w="6786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default" w:ascii="楷体" w:hAnsi="楷体" w:eastAsia="楷体" w:cs="楷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2</w:t>
                  </w:r>
                  <w:r>
                    <w:rPr>
                      <w:rFonts w:hint="default" w:ascii="楷体" w:hAnsi="楷体" w:eastAsia="楷体" w:cs="楷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*</w:t>
                  </w:r>
                  <w:r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RSA85</w:t>
                  </w:r>
                  <w:r>
                    <w:rPr>
                      <w:rFonts w:hint="default" w:ascii="楷体" w:hAnsi="楷体" w:eastAsia="楷体" w:cs="楷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；1*</w:t>
                  </w:r>
                  <w:r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PPS</w:t>
                  </w:r>
                  <w:r>
                    <w:rPr>
                      <w:rFonts w:hint="default" w:ascii="楷体" w:hAnsi="楷体" w:eastAsia="楷体" w:cs="楷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；</w:t>
                  </w:r>
                  <w:r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2*GPIO</w:t>
                  </w:r>
                </w:p>
              </w:tc>
            </w:tr>
          </w:tbl>
          <w:p>
            <w:pPr>
              <w:pStyle w:val="2"/>
              <w:bidi w:val="0"/>
              <w:rPr>
                <w:rFonts w:hint="eastAsia"/>
                <w:color w:val="000000"/>
                <w:lang w:val="en-US" w:eastAsia="zh-CN"/>
              </w:rPr>
            </w:pPr>
            <w:bookmarkStart w:id="13" w:name="_Toc30653"/>
            <w:r>
              <w:rPr>
                <w:rFonts w:hint="eastAsia"/>
                <w:color w:val="000000"/>
              </w:rPr>
              <w:t>•</w:t>
            </w:r>
            <w:r>
              <w:rPr>
                <w:rFonts w:hint="eastAsia"/>
                <w:color w:val="000000"/>
                <w:lang w:val="en-US" w:eastAsia="zh-CN"/>
              </w:rPr>
              <w:t>GNSS性能指标：</w:t>
            </w:r>
            <w:bookmarkEnd w:id="13"/>
          </w:p>
          <w:tbl>
            <w:tblPr>
              <w:tblStyle w:val="13"/>
              <w:tblW w:w="1018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093"/>
              <w:gridCol w:w="508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093" w:type="dxa"/>
                  <w:tcBorders>
                    <w:top w:val="single" w:color="4F81BD" w:sz="8" w:space="0"/>
                    <w:left w:val="single" w:color="4F81BD" w:sz="8" w:space="0"/>
                    <w:bottom w:val="single" w:color="FFFFFF" w:sz="18" w:space="0"/>
                    <w:right w:val="single" w:color="4F81BD" w:sz="8" w:space="0"/>
                  </w:tcBorders>
                  <w:shd w:val="clear" w:color="auto" w:fill="4F81BD"/>
                  <w:vAlign w:val="center"/>
                </w:tcPr>
                <w:p>
                  <w:pPr>
                    <w:jc w:val="center"/>
                    <w:rPr>
                      <w:rFonts w:hint="eastAsia" w:ascii="楷体" w:hAnsi="楷体" w:eastAsia="楷体" w:cs="楷体"/>
                      <w:color w:val="FFFFFF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color w:val="FFFFFF"/>
                      <w:sz w:val="24"/>
                      <w:szCs w:val="24"/>
                      <w:vertAlign w:val="baseline"/>
                      <w:lang w:val="en-US" w:eastAsia="zh-CN"/>
                    </w:rPr>
                    <w:t>参数类型</w:t>
                  </w:r>
                </w:p>
              </w:tc>
              <w:tc>
                <w:tcPr>
                  <w:tcW w:w="5087" w:type="dxa"/>
                  <w:tcBorders>
                    <w:top w:val="single" w:color="4F81BD" w:sz="8" w:space="0"/>
                    <w:left w:val="single" w:color="4F81BD" w:sz="8" w:space="0"/>
                    <w:bottom w:val="single" w:color="FFFFFF" w:sz="18" w:space="0"/>
                    <w:right w:val="single" w:color="4F81BD" w:sz="8" w:space="0"/>
                  </w:tcBorders>
                  <w:shd w:val="clear" w:color="auto" w:fill="4F81BD"/>
                  <w:vAlign w:val="center"/>
                </w:tcPr>
                <w:p>
                  <w:pPr>
                    <w:jc w:val="center"/>
                    <w:rPr>
                      <w:rFonts w:hint="eastAsia" w:ascii="楷体" w:hAnsi="楷体" w:eastAsia="楷体" w:cs="楷体"/>
                      <w:color w:val="FFFFFF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color w:val="FFFFFF"/>
                      <w:sz w:val="24"/>
                      <w:szCs w:val="24"/>
                      <w:vertAlign w:val="baseline"/>
                      <w:lang w:val="en-US" w:eastAsia="zh-CN"/>
                    </w:rPr>
                    <w:t>参数值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093" w:type="dxa"/>
                  <w:tcBorders>
                    <w:top w:val="single" w:color="FFFFFF" w:sz="1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B8CCE4"/>
                  <w:vAlign w:val="center"/>
                </w:tcPr>
                <w:p>
                  <w:pPr>
                    <w:spacing w:line="360" w:lineRule="auto"/>
                    <w:ind w:left="480"/>
                    <w:jc w:val="center"/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  <w:lang w:val="en-US" w:eastAsia="zh-Hans"/>
                    </w:rPr>
                    <w:t>信号支持</w:t>
                  </w:r>
                </w:p>
              </w:tc>
              <w:tc>
                <w:tcPr>
                  <w:tcW w:w="5087" w:type="dxa"/>
                  <w:tcBorders>
                    <w:top w:val="single" w:color="FFFFFF" w:sz="1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B8CCE4"/>
                  <w:vAlign w:val="center"/>
                </w:tcPr>
                <w:p>
                  <w:pPr>
                    <w:jc w:val="center"/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  <w:lang w:val="en-US" w:eastAsia="zh-Hans"/>
                    </w:rPr>
                    <w:t>BD/GPS/GLONASS/GALILEO/QZSS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093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center"/>
                </w:tcPr>
                <w:p>
                  <w:pPr>
                    <w:spacing w:line="360" w:lineRule="auto"/>
                    <w:ind w:left="480"/>
                    <w:jc w:val="center"/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  <w:lang w:val="en-US" w:eastAsia="zh-Hans"/>
                    </w:rPr>
                    <w:t>单点定位(RMS)</w:t>
                  </w:r>
                </w:p>
              </w:tc>
              <w:tc>
                <w:tcPr>
                  <w:tcW w:w="5087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  <w:lang w:val="en-US" w:eastAsia="zh-Hans"/>
                    </w:rPr>
                    <w:t>平面：1.5m，高程：2.5m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093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B8CCE4"/>
                  <w:vAlign w:val="center"/>
                </w:tcPr>
                <w:p>
                  <w:pPr>
                    <w:spacing w:line="360" w:lineRule="auto"/>
                    <w:ind w:left="480"/>
                    <w:jc w:val="center"/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  <w:lang w:val="en-US" w:eastAsia="zh-Hans"/>
                    </w:rPr>
                    <w:t>DGPS(RMS)</w:t>
                  </w:r>
                </w:p>
              </w:tc>
              <w:tc>
                <w:tcPr>
                  <w:tcW w:w="5087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B8CCE4"/>
                  <w:vAlign w:val="center"/>
                </w:tcPr>
                <w:p>
                  <w:pPr>
                    <w:jc w:val="center"/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  <w:lang w:val="en-US" w:eastAsia="zh-Hans"/>
                    </w:rPr>
                    <w:t>平面：0.4m，高程：0.8m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093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center"/>
                </w:tcPr>
                <w:p>
                  <w:pPr>
                    <w:spacing w:line="360" w:lineRule="auto"/>
                    <w:ind w:left="480"/>
                    <w:jc w:val="center"/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  <w:lang w:val="en-US" w:eastAsia="zh-Hans"/>
                    </w:rPr>
                    <w:t>RTK(RMS)</w:t>
                  </w:r>
                </w:p>
              </w:tc>
              <w:tc>
                <w:tcPr>
                  <w:tcW w:w="5087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  <w:lang w:val="en-US" w:eastAsia="zh-Hans"/>
                    </w:rPr>
                    <w:t>平面：0.8cm+1ppm，高程：1.5cm+1ppm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093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B8CCE4"/>
                  <w:vAlign w:val="center"/>
                </w:tcPr>
                <w:p>
                  <w:pPr>
                    <w:jc w:val="center"/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  <w:lang w:val="en-US" w:eastAsia="zh-Hans"/>
                    </w:rPr>
                    <w:t>定向精度 (RMS)</w:t>
                  </w:r>
                </w:p>
              </w:tc>
              <w:tc>
                <w:tcPr>
                  <w:tcW w:w="5087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B8CCE4"/>
                  <w:vAlign w:val="center"/>
                </w:tcPr>
                <w:p>
                  <w:pPr>
                    <w:jc w:val="center"/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  <w:lang w:val="en-US" w:eastAsia="zh-Hans"/>
                    </w:rPr>
                    <w:t>0.1°/1m 基线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093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  <w:lang w:val="en-US" w:eastAsia="zh-Hans"/>
                    </w:rPr>
                  </w:pPr>
                  <w:r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  <w:lang w:val="en-US" w:eastAsia="zh-Hans"/>
                    </w:rPr>
                    <w:t>时间精度 (RMS)</w:t>
                  </w:r>
                </w:p>
              </w:tc>
              <w:tc>
                <w:tcPr>
                  <w:tcW w:w="5087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  <w:lang w:val="en-US" w:eastAsia="zh-Hans"/>
                    </w:rPr>
                    <w:t>20ns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093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B8CCE4"/>
                  <w:vAlign w:val="center"/>
                </w:tcPr>
                <w:p>
                  <w:pPr>
                    <w:jc w:val="center"/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  <w:lang w:val="en-US" w:eastAsia="zh-Hans"/>
                    </w:rPr>
                  </w:pPr>
                  <w:r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  <w:lang w:val="en-US" w:eastAsia="zh-Hans"/>
                    </w:rPr>
                    <w:t>速度精度 (RMS)</w:t>
                  </w:r>
                </w:p>
              </w:tc>
              <w:tc>
                <w:tcPr>
                  <w:tcW w:w="5087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B8CCE4"/>
                  <w:vAlign w:val="center"/>
                </w:tcPr>
                <w:p>
                  <w:pPr>
                    <w:jc w:val="center"/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  <w:lang w:val="en-US" w:eastAsia="zh-Hans"/>
                    </w:rPr>
                    <w:t>0.03m/s</w:t>
                  </w:r>
                </w:p>
              </w:tc>
            </w:tr>
          </w:tbl>
          <w:p>
            <w:pPr>
              <w:pStyle w:val="2"/>
              <w:bidi w:val="0"/>
              <w:rPr>
                <w:rFonts w:hint="default"/>
                <w:color w:val="000000"/>
                <w:lang w:val="en-US" w:eastAsia="zh-CN"/>
              </w:rPr>
            </w:pPr>
            <w:bookmarkStart w:id="14" w:name="_Toc30873"/>
            <w:r>
              <w:rPr>
                <w:rFonts w:hint="eastAsia"/>
                <w:color w:val="000000"/>
              </w:rPr>
              <w:t xml:space="preserve">• </w:t>
            </w:r>
            <w:r>
              <w:rPr>
                <w:rFonts w:hint="eastAsia"/>
                <w:color w:val="000000"/>
                <w:lang w:val="en-US" w:eastAsia="zh-CN"/>
              </w:rPr>
              <w:t>惯性测量单元性能指标：</w:t>
            </w:r>
            <w:bookmarkEnd w:id="14"/>
          </w:p>
          <w:tbl>
            <w:tblPr>
              <w:tblStyle w:val="13"/>
              <w:tblW w:w="4819" w:type="pct"/>
              <w:tblInd w:w="174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117"/>
              <w:gridCol w:w="507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09" w:type="pct"/>
                  <w:tcBorders>
                    <w:top w:val="single" w:color="4F81BD" w:sz="8" w:space="0"/>
                    <w:left w:val="single" w:color="4F81BD" w:sz="8" w:space="0"/>
                    <w:bottom w:val="single" w:color="FFFFFF" w:sz="18" w:space="0"/>
                    <w:right w:val="single" w:color="4F81BD" w:sz="8" w:space="0"/>
                  </w:tcBorders>
                  <w:shd w:val="clear" w:color="auto" w:fill="4F81BD"/>
                  <w:vAlign w:val="center"/>
                </w:tcPr>
                <w:p>
                  <w:pPr>
                    <w:jc w:val="center"/>
                    <w:rPr>
                      <w:rFonts w:hint="default" w:ascii="楷体" w:hAnsi="楷体" w:eastAsia="楷体" w:cs="楷体"/>
                      <w:color w:val="FFFFFF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楷体" w:hAnsi="楷体" w:eastAsia="楷体" w:cs="楷体"/>
                      <w:color w:val="FFFFFF"/>
                      <w:sz w:val="24"/>
                      <w:szCs w:val="24"/>
                      <w:vertAlign w:val="baseline"/>
                      <w:lang w:val="en-US" w:eastAsia="zh-CN"/>
                    </w:rPr>
                    <w:t>参数类型</w:t>
                  </w:r>
                </w:p>
              </w:tc>
              <w:tc>
                <w:tcPr>
                  <w:tcW w:w="2490" w:type="pct"/>
                  <w:tcBorders>
                    <w:top w:val="single" w:color="4F81BD" w:sz="8" w:space="0"/>
                    <w:left w:val="single" w:color="4F81BD" w:sz="8" w:space="0"/>
                    <w:bottom w:val="single" w:color="FFFFFF" w:sz="18" w:space="0"/>
                    <w:right w:val="single" w:color="4F81BD" w:sz="8" w:space="0"/>
                  </w:tcBorders>
                  <w:shd w:val="clear" w:color="auto" w:fill="4F81BD"/>
                  <w:vAlign w:val="center"/>
                </w:tcPr>
                <w:p>
                  <w:pPr>
                    <w:jc w:val="center"/>
                    <w:rPr>
                      <w:rFonts w:hint="default" w:ascii="楷体" w:hAnsi="楷体" w:eastAsia="楷体" w:cs="楷体"/>
                      <w:color w:val="FFFFFF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楷体" w:hAnsi="楷体" w:eastAsia="楷体" w:cs="楷体"/>
                      <w:color w:val="FFFFFF"/>
                      <w:sz w:val="24"/>
                      <w:szCs w:val="24"/>
                      <w:vertAlign w:val="baseline"/>
                      <w:lang w:val="en-US" w:eastAsia="zh-CN"/>
                    </w:rPr>
                    <w:t>参数值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09" w:type="pct"/>
                  <w:tcBorders>
                    <w:top w:val="single" w:color="FFFFFF" w:sz="1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B8CCE4"/>
                  <w:vAlign w:val="center"/>
                </w:tcPr>
                <w:p>
                  <w:pPr>
                    <w:jc w:val="center"/>
                    <w:rPr>
                      <w:rFonts w:hint="default"/>
                      <w:color w:val="000000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楷体" w:hAnsi="楷体" w:eastAsia="楷体"/>
                      <w:color w:val="000000"/>
                      <w:sz w:val="24"/>
                      <w:lang w:val="en-US" w:eastAsia="zh-Hans"/>
                    </w:rPr>
                    <w:t>陀螺量程</w:t>
                  </w:r>
                </w:p>
              </w:tc>
              <w:tc>
                <w:tcPr>
                  <w:tcW w:w="2490" w:type="pct"/>
                  <w:tcBorders>
                    <w:top w:val="single" w:color="FFFFFF" w:sz="1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B8CCE4"/>
                  <w:vAlign w:val="center"/>
                </w:tcPr>
                <w:p>
                  <w:pPr>
                    <w:spacing w:line="360" w:lineRule="auto"/>
                    <w:ind w:left="480"/>
                    <w:jc w:val="center"/>
                    <w:rPr>
                      <w:rFonts w:hint="default"/>
                      <w:color w:val="000000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楷体" w:hAnsi="楷体" w:eastAsia="楷体"/>
                      <w:color w:val="000000"/>
                      <w:sz w:val="24"/>
                      <w:lang w:val="en-US" w:eastAsia="zh-Hans"/>
                    </w:rPr>
                    <w:t>±300°/s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09" w:type="pct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default"/>
                      <w:color w:val="000000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楷体" w:hAnsi="楷体" w:eastAsia="楷体"/>
                      <w:color w:val="000000"/>
                      <w:sz w:val="24"/>
                      <w:lang w:val="en-US" w:eastAsia="zh-Hans"/>
                    </w:rPr>
                    <w:t>陀螺噪声</w:t>
                  </w:r>
                </w:p>
              </w:tc>
              <w:tc>
                <w:tcPr>
                  <w:tcW w:w="2490" w:type="pct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default"/>
                      <w:color w:val="000000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楷体" w:hAnsi="楷体" w:eastAsia="楷体"/>
                      <w:color w:val="000000"/>
                      <w:sz w:val="24"/>
                      <w:lang w:val="en-US" w:eastAsia="zh-Hans"/>
                    </w:rPr>
                    <w:t>0.007 °/s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09" w:type="pct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B8CCE4"/>
                  <w:vAlign w:val="center"/>
                </w:tcPr>
                <w:p>
                  <w:pPr>
                    <w:jc w:val="center"/>
                    <w:rPr>
                      <w:rFonts w:hint="default"/>
                      <w:color w:val="000000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楷体" w:hAnsi="楷体" w:eastAsia="楷体"/>
                      <w:color w:val="000000"/>
                      <w:sz w:val="24"/>
                      <w:lang w:val="en-US" w:eastAsia="zh-Hans"/>
                    </w:rPr>
                    <w:t>陀螺零偏不稳定性</w:t>
                  </w:r>
                  <w:r>
                    <w:rPr>
                      <w:rFonts w:hint="eastAsia" w:ascii="楷体" w:hAnsi="楷体" w:eastAsia="楷体"/>
                      <w:color w:val="000000"/>
                      <w:sz w:val="24"/>
                      <w:lang w:val="en-US" w:eastAsia="zh-CN"/>
                    </w:rPr>
                    <w:t>(</w:t>
                  </w:r>
                  <w:r>
                    <w:rPr>
                      <w:rFonts w:hint="default" w:ascii="楷体" w:hAnsi="楷体" w:eastAsia="楷体"/>
                      <w:color w:val="000000"/>
                      <w:sz w:val="24"/>
                      <w:lang w:val="en-US" w:eastAsia="zh-Hans"/>
                    </w:rPr>
                    <w:t>Allan方差</w:t>
                  </w:r>
                  <w:r>
                    <w:rPr>
                      <w:rFonts w:hint="eastAsia" w:ascii="楷体" w:hAnsi="楷体" w:eastAsia="楷体"/>
                      <w:color w:val="000000"/>
                      <w:sz w:val="24"/>
                      <w:lang w:val="en-US" w:eastAsia="zh-CN"/>
                    </w:rPr>
                    <w:t>)</w:t>
                  </w:r>
                </w:p>
              </w:tc>
              <w:tc>
                <w:tcPr>
                  <w:tcW w:w="2490" w:type="pct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B8CCE4"/>
                  <w:vAlign w:val="center"/>
                </w:tcPr>
                <w:p>
                  <w:pPr>
                    <w:jc w:val="center"/>
                    <w:rPr>
                      <w:rFonts w:hint="default"/>
                      <w:color w:val="000000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楷体" w:hAnsi="楷体" w:eastAsia="楷体"/>
                      <w:color w:val="000000"/>
                      <w:sz w:val="24"/>
                      <w:lang w:val="en-US" w:eastAsia="zh-Hans"/>
                    </w:rPr>
                    <w:t>1.</w:t>
                  </w:r>
                  <w:r>
                    <w:rPr>
                      <w:rFonts w:hint="eastAsia" w:ascii="楷体" w:hAnsi="楷体" w:eastAsia="楷体"/>
                      <w:color w:val="000000"/>
                      <w:sz w:val="24"/>
                      <w:lang w:val="en-US" w:eastAsia="zh-CN"/>
                    </w:rPr>
                    <w:t>64</w:t>
                  </w:r>
                  <w:r>
                    <w:rPr>
                      <w:rFonts w:hint="default" w:ascii="楷体" w:hAnsi="楷体" w:eastAsia="楷体"/>
                      <w:color w:val="000000"/>
                      <w:sz w:val="24"/>
                      <w:lang w:val="en-US" w:eastAsia="zh-Hans"/>
                    </w:rPr>
                    <w:t xml:space="preserve"> °/h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09" w:type="pct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default"/>
                      <w:color w:val="00000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/>
                      <w:color w:val="000000"/>
                      <w:sz w:val="24"/>
                      <w:lang w:val="en-US" w:eastAsia="zh-CN"/>
                    </w:rPr>
                    <w:t>陀螺噪声密度（noist density)</w:t>
                  </w:r>
                </w:p>
              </w:tc>
              <w:tc>
                <w:tcPr>
                  <w:tcW w:w="2490" w:type="pct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default"/>
                      <w:color w:val="00000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/>
                      <w:color w:val="000000"/>
                      <w:sz w:val="24"/>
                      <w:lang w:val="en-US" w:eastAsia="zh-CN"/>
                    </w:rPr>
                    <w:t>0.0015</w:t>
                  </w:r>
                  <w:r>
                    <w:rPr>
                      <w:rFonts w:hint="default" w:ascii="Calibri" w:hAnsi="Calibri" w:eastAsia="楷体" w:cs="Calibri"/>
                      <w:color w:val="000000"/>
                      <w:sz w:val="24"/>
                      <w:lang w:val="en-US" w:eastAsia="zh-CN"/>
                    </w:rPr>
                    <w:t>°</w:t>
                  </w:r>
                  <w:r>
                    <w:rPr>
                      <w:rFonts w:hint="default" w:ascii="楷体" w:hAnsi="楷体" w:eastAsia="楷体"/>
                      <w:color w:val="000000"/>
                      <w:sz w:val="24"/>
                      <w:lang w:val="en-US" w:eastAsia="zh-CN"/>
                    </w:rPr>
                    <w:t>/s/</w:t>
                  </w:r>
                  <w:r>
                    <w:rPr>
                      <w:rFonts w:hint="eastAsia" w:ascii="楷体" w:hAnsi="楷体" w:eastAsia="楷体"/>
                      <w:color w:val="000000"/>
                      <w:position w:val="-6"/>
                      <w:sz w:val="24"/>
                      <w:lang w:val="en-US" w:eastAsia="zh-CN"/>
                    </w:rPr>
                    <w:object>
                      <v:shape id="_x0000_i1025" o:spt="75" type="#_x0000_t75" style="height:17pt;width:24pt;" o:ole="t" filled="f" o:preferrelative="t" stroked="f" coordsize="21600,21600">
                        <v:path/>
                        <v:fill on="f" focussize="0,0"/>
                        <v:stroke on="f"/>
                        <v:imagedata r:id="rId8" o:title=""/>
                        <o:lock v:ext="edit" aspectratio="t"/>
                        <w10:wrap type="none"/>
                        <w10:anchorlock/>
                      </v:shape>
                      <o:OLEObject Type="Embed" ProgID="Equation.KSEE3" ShapeID="_x0000_i1025" DrawAspect="Content" ObjectID="_1468075725" r:id="rId7">
                        <o:LockedField>false</o:LockedField>
                      </o:OLEObject>
                    </w:objec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09" w:type="pct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B8CCE4"/>
                  <w:vAlign w:val="center"/>
                </w:tcPr>
                <w:p>
                  <w:pPr>
                    <w:jc w:val="center"/>
                    <w:rPr>
                      <w:rFonts w:hint="default"/>
                      <w:color w:val="00000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/>
                      <w:color w:val="000000"/>
                      <w:sz w:val="24"/>
                      <w:lang w:val="en-US" w:eastAsia="zh-CN"/>
                    </w:rPr>
                    <w:t>陀螺</w:t>
                  </w:r>
                  <w:r>
                    <w:rPr>
                      <w:rFonts w:hint="default" w:ascii="楷体" w:hAnsi="楷体" w:eastAsia="楷体"/>
                      <w:color w:val="000000"/>
                      <w:sz w:val="24"/>
                      <w:lang w:eastAsia="zh-CN"/>
                    </w:rPr>
                    <w:t>角度</w:t>
                  </w:r>
                  <w:r>
                    <w:rPr>
                      <w:rFonts w:hint="eastAsia" w:ascii="楷体" w:hAnsi="楷体" w:eastAsia="楷体"/>
                      <w:color w:val="000000"/>
                      <w:sz w:val="24"/>
                      <w:lang w:val="en-US" w:eastAsia="zh-CN"/>
                    </w:rPr>
                    <w:t>游走误差(angle random walk)</w:t>
                  </w:r>
                </w:p>
              </w:tc>
              <w:tc>
                <w:tcPr>
                  <w:tcW w:w="2490" w:type="pct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B8CCE4"/>
                  <w:vAlign w:val="center"/>
                </w:tcPr>
                <w:p>
                  <w:pPr>
                    <w:jc w:val="center"/>
                    <w:rPr>
                      <w:rFonts w:hint="default"/>
                      <w:color w:val="00000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/>
                      <w:color w:val="000000"/>
                      <w:sz w:val="24"/>
                      <w:lang w:val="en-US" w:eastAsia="zh-CN"/>
                    </w:rPr>
                    <w:t>0.09</w:t>
                  </w:r>
                  <w:r>
                    <w:rPr>
                      <w:rFonts w:hint="default" w:ascii="Calibri" w:hAnsi="Calibri" w:eastAsia="楷体" w:cs="Calibri"/>
                      <w:color w:val="000000"/>
                      <w:sz w:val="24"/>
                      <w:lang w:val="en-US" w:eastAsia="zh-CN"/>
                    </w:rPr>
                    <w:t>°</w:t>
                  </w:r>
                  <w:r>
                    <w:rPr>
                      <w:rFonts w:hint="default" w:ascii="楷体" w:hAnsi="楷体" w:eastAsia="楷体"/>
                      <w:color w:val="000000"/>
                      <w:sz w:val="24"/>
                      <w:lang w:val="en-US" w:eastAsia="zh-CN"/>
                    </w:rPr>
                    <w:t>/</w:t>
                  </w:r>
                  <w:r>
                    <w:rPr>
                      <w:rFonts w:hint="eastAsia" w:ascii="楷体" w:hAnsi="楷体" w:eastAsia="楷体"/>
                      <w:color w:val="000000"/>
                      <w:position w:val="-6"/>
                      <w:sz w:val="24"/>
                      <w:lang w:val="en-US" w:eastAsia="zh-CN"/>
                    </w:rPr>
                    <w:object>
                      <v:shape id="_x0000_i1026" o:spt="75" type="#_x0000_t75" style="height:17pt;width:19pt;" o:ole="t" filled="f" o:preferrelative="t" stroked="f" coordsize="21600,21600">
                        <v:path/>
                        <v:fill on="f" focussize="0,0"/>
                        <v:stroke on="f"/>
                        <v:imagedata r:id="rId10" o:title=""/>
                        <o:lock v:ext="edit" aspectratio="t"/>
                        <w10:wrap type="none"/>
                        <w10:anchorlock/>
                      </v:shape>
                      <o:OLEObject Type="Embed" ProgID="Equation.KSEE3" ShapeID="_x0000_i1026" DrawAspect="Content" ObjectID="_1468075726" r:id="rId9">
                        <o:LockedField>false</o:LockedField>
                      </o:OLEObject>
                    </w:objec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09" w:type="pct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default"/>
                      <w:color w:val="000000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楷体" w:hAnsi="楷体" w:eastAsia="楷体"/>
                      <w:color w:val="000000"/>
                      <w:sz w:val="24"/>
                      <w:lang w:val="en-US" w:eastAsia="zh-Hans"/>
                    </w:rPr>
                    <w:t>加速度计量程</w:t>
                  </w:r>
                </w:p>
              </w:tc>
              <w:tc>
                <w:tcPr>
                  <w:tcW w:w="2490" w:type="pct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default"/>
                      <w:color w:val="000000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楷体" w:hAnsi="楷体" w:eastAsia="楷体"/>
                      <w:color w:val="000000"/>
                      <w:sz w:val="24"/>
                      <w:lang w:val="en-US" w:eastAsia="zh-Hans"/>
                    </w:rPr>
                    <w:t>±6g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09" w:type="pct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B8CCE4"/>
                  <w:vAlign w:val="center"/>
                </w:tcPr>
                <w:p>
                  <w:pPr>
                    <w:jc w:val="center"/>
                    <w:rPr>
                      <w:rFonts w:hint="default"/>
                      <w:color w:val="000000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楷体" w:hAnsi="楷体" w:eastAsia="楷体"/>
                      <w:color w:val="000000"/>
                      <w:sz w:val="24"/>
                      <w:lang w:val="en-US" w:eastAsia="zh-Hans"/>
                    </w:rPr>
                    <w:t>加速度</w:t>
                  </w:r>
                  <w:r>
                    <w:rPr>
                      <w:rFonts w:hint="default" w:ascii="楷体" w:hAnsi="楷体" w:eastAsia="楷体"/>
                      <w:color w:val="000000"/>
                      <w:sz w:val="24"/>
                      <w:lang w:eastAsia="zh-Hans"/>
                    </w:rPr>
                    <w:t>计</w:t>
                  </w:r>
                  <w:r>
                    <w:rPr>
                      <w:rFonts w:hint="default" w:ascii="楷体" w:hAnsi="楷体" w:eastAsia="楷体"/>
                      <w:color w:val="000000"/>
                      <w:sz w:val="24"/>
                      <w:lang w:val="en-US" w:eastAsia="zh-Hans"/>
                    </w:rPr>
                    <w:t>噪声</w:t>
                  </w:r>
                </w:p>
              </w:tc>
              <w:tc>
                <w:tcPr>
                  <w:tcW w:w="2490" w:type="pct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B8CCE4"/>
                  <w:vAlign w:val="center"/>
                </w:tcPr>
                <w:p>
                  <w:pPr>
                    <w:jc w:val="center"/>
                    <w:rPr>
                      <w:rFonts w:hint="default"/>
                      <w:color w:val="00000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/>
                      <w:color w:val="000000"/>
                      <w:sz w:val="24"/>
                      <w:lang w:val="en-US" w:eastAsia="zh-CN"/>
                    </w:rPr>
                    <w:t>0.5mg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09" w:type="pct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default" w:ascii="楷体" w:hAnsi="楷体" w:eastAsia="楷体"/>
                      <w:color w:val="000000"/>
                      <w:sz w:val="24"/>
                      <w:lang w:val="en-US" w:eastAsia="zh-Hans"/>
                    </w:rPr>
                  </w:pPr>
                  <w:r>
                    <w:rPr>
                      <w:rFonts w:hint="default" w:ascii="楷体" w:hAnsi="楷体" w:eastAsia="楷体"/>
                      <w:color w:val="000000"/>
                      <w:sz w:val="24"/>
                      <w:lang w:val="en-US" w:eastAsia="zh-Hans"/>
                    </w:rPr>
                    <w:t>加速度</w:t>
                  </w:r>
                  <w:r>
                    <w:rPr>
                      <w:rFonts w:hint="default" w:ascii="楷体" w:hAnsi="楷体" w:eastAsia="楷体"/>
                      <w:color w:val="000000"/>
                      <w:sz w:val="24"/>
                      <w:lang w:eastAsia="zh-Hans"/>
                    </w:rPr>
                    <w:t>计</w:t>
                  </w:r>
                  <w:r>
                    <w:rPr>
                      <w:rFonts w:hint="default" w:ascii="楷体" w:hAnsi="楷体" w:eastAsia="楷体"/>
                      <w:color w:val="000000"/>
                      <w:sz w:val="24"/>
                      <w:lang w:val="en-US" w:eastAsia="zh-Hans"/>
                    </w:rPr>
                    <w:t>零偏不稳定性（Allan方差）</w:t>
                  </w:r>
                </w:p>
              </w:tc>
              <w:tc>
                <w:tcPr>
                  <w:tcW w:w="2490" w:type="pct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="楷体" w:hAnsi="楷体" w:eastAsia="楷体"/>
                      <w:color w:val="000000"/>
                      <w:sz w:val="24"/>
                      <w:lang w:val="en-US" w:eastAsia="zh-CN"/>
                    </w:rPr>
                  </w:pPr>
                  <w:r>
                    <w:rPr>
                      <w:rFonts w:hint="default" w:ascii="楷体" w:hAnsi="楷体" w:eastAsia="楷体"/>
                      <w:color w:val="000000"/>
                      <w:sz w:val="24"/>
                      <w:lang w:val="en-US" w:eastAsia="zh-Hans"/>
                    </w:rPr>
                    <w:t>0.01 mg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09" w:type="pct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B8CCE4"/>
                  <w:vAlign w:val="center"/>
                </w:tcPr>
                <w:p>
                  <w:pPr>
                    <w:jc w:val="center"/>
                    <w:rPr>
                      <w:rFonts w:hint="default" w:ascii="楷体" w:hAnsi="楷体" w:eastAsia="楷体"/>
                      <w:color w:val="000000"/>
                      <w:sz w:val="24"/>
                      <w:lang w:val="en-US" w:eastAsia="zh-Hans"/>
                    </w:rPr>
                  </w:pPr>
                  <w:r>
                    <w:rPr>
                      <w:rFonts w:hint="eastAsia" w:ascii="楷体" w:hAnsi="楷体" w:eastAsia="楷体"/>
                      <w:color w:val="000000"/>
                      <w:sz w:val="24"/>
                      <w:lang w:val="en-US" w:eastAsia="zh-CN"/>
                    </w:rPr>
                    <w:t>加速度</w:t>
                  </w:r>
                  <w:r>
                    <w:rPr>
                      <w:rFonts w:hint="default" w:ascii="楷体" w:hAnsi="楷体" w:eastAsia="楷体"/>
                      <w:color w:val="000000"/>
                      <w:sz w:val="24"/>
                      <w:lang w:eastAsia="zh-Hans"/>
                    </w:rPr>
                    <w:t>计</w:t>
                  </w:r>
                  <w:r>
                    <w:rPr>
                      <w:rFonts w:hint="eastAsia" w:ascii="楷体" w:hAnsi="楷体" w:eastAsia="楷体"/>
                      <w:color w:val="000000"/>
                      <w:sz w:val="24"/>
                      <w:lang w:val="en-US" w:eastAsia="zh-CN"/>
                    </w:rPr>
                    <w:t>噪声密度（noist density)</w:t>
                  </w:r>
                </w:p>
              </w:tc>
              <w:tc>
                <w:tcPr>
                  <w:tcW w:w="2490" w:type="pct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B8CCE4"/>
                  <w:vAlign w:val="center"/>
                </w:tcPr>
                <w:p>
                  <w:pPr>
                    <w:jc w:val="center"/>
                    <w:rPr>
                      <w:rFonts w:hint="default" w:ascii="楷体" w:hAnsi="楷体" w:eastAsia="楷体"/>
                      <w:color w:val="000000"/>
                      <w:sz w:val="24"/>
                      <w:lang w:val="en-US" w:eastAsia="zh-Hans"/>
                    </w:rPr>
                  </w:pPr>
                  <w:r>
                    <w:rPr>
                      <w:rFonts w:hint="eastAsia" w:ascii="楷体" w:hAnsi="楷体" w:eastAsia="楷体"/>
                      <w:color w:val="000000"/>
                      <w:sz w:val="24"/>
                      <w:lang w:val="en-US" w:eastAsia="zh-CN"/>
                    </w:rPr>
                    <w:t>59.5ug</w:t>
                  </w:r>
                  <w:r>
                    <w:rPr>
                      <w:rFonts w:hint="default" w:ascii="楷体" w:hAnsi="楷体" w:eastAsia="楷体"/>
                      <w:color w:val="000000"/>
                      <w:sz w:val="24"/>
                      <w:lang w:val="en-US" w:eastAsia="zh-CN"/>
                    </w:rPr>
                    <w:t>/</w:t>
                  </w:r>
                  <w:r>
                    <w:rPr>
                      <w:rFonts w:hint="eastAsia" w:ascii="楷体" w:hAnsi="楷体" w:eastAsia="楷体"/>
                      <w:color w:val="000000"/>
                      <w:position w:val="-6"/>
                      <w:sz w:val="24"/>
                      <w:lang w:val="en-US" w:eastAsia="zh-CN"/>
                    </w:rPr>
                    <w:object>
                      <v:shape id="_x0000_i1027" o:spt="75" type="#_x0000_t75" style="height:17pt;width:24pt;" o:ole="t" filled="f" o:preferrelative="t" stroked="f" coordsize="21600,21600">
                        <v:path/>
                        <v:fill on="f" focussize="0,0"/>
                        <v:stroke on="f"/>
                        <v:imagedata r:id="rId8" o:title=""/>
                        <o:lock v:ext="edit" aspectratio="t"/>
                        <w10:wrap type="none"/>
                        <w10:anchorlock/>
                      </v:shape>
                      <o:OLEObject Type="Embed" ProgID="Equation.KSEE3" ShapeID="_x0000_i1027" DrawAspect="Content" ObjectID="_1468075727" r:id="rId11">
                        <o:LockedField>false</o:LockedField>
                      </o:OLEObject>
                    </w:objec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09" w:type="pct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="楷体" w:hAnsi="楷体" w:eastAsia="楷体"/>
                      <w:color w:val="000000"/>
                      <w:sz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/>
                      <w:color w:val="000000"/>
                      <w:sz w:val="24"/>
                      <w:lang w:val="en-US" w:eastAsia="zh-CN"/>
                    </w:rPr>
                    <w:t>加速度</w:t>
                  </w:r>
                  <w:r>
                    <w:rPr>
                      <w:rFonts w:hint="default" w:ascii="楷体" w:hAnsi="楷体" w:eastAsia="楷体"/>
                      <w:color w:val="000000"/>
                      <w:sz w:val="24"/>
                      <w:lang w:eastAsia="zh-Hans"/>
                    </w:rPr>
                    <w:t>计速度</w:t>
                  </w:r>
                  <w:r>
                    <w:rPr>
                      <w:rFonts w:hint="eastAsia" w:ascii="楷体" w:hAnsi="楷体" w:eastAsia="楷体"/>
                      <w:color w:val="000000"/>
                      <w:sz w:val="24"/>
                      <w:lang w:val="en-US" w:eastAsia="zh-CN"/>
                    </w:rPr>
                    <w:t>随机游走误差(angle random walk)</w:t>
                  </w:r>
                </w:p>
              </w:tc>
              <w:tc>
                <w:tcPr>
                  <w:tcW w:w="2490" w:type="pct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="楷体" w:hAnsi="楷体" w:eastAsia="楷体"/>
                      <w:color w:val="000000"/>
                      <w:sz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/>
                      <w:color w:val="000000"/>
                      <w:sz w:val="24"/>
                      <w:lang w:val="en-US" w:eastAsia="zh-CN"/>
                    </w:rPr>
                    <w:t>35.0mm/s</w:t>
                  </w:r>
                  <w:r>
                    <w:rPr>
                      <w:rFonts w:hint="default" w:ascii="楷体" w:hAnsi="楷体" w:eastAsia="楷体"/>
                      <w:color w:val="000000"/>
                      <w:sz w:val="24"/>
                      <w:lang w:val="en-US" w:eastAsia="zh-CN"/>
                    </w:rPr>
                    <w:t>/</w:t>
                  </w:r>
                  <w:r>
                    <w:rPr>
                      <w:rFonts w:hint="eastAsia" w:ascii="楷体" w:hAnsi="楷体" w:eastAsia="楷体"/>
                      <w:color w:val="000000"/>
                      <w:position w:val="-6"/>
                      <w:sz w:val="24"/>
                      <w:lang w:val="en-US" w:eastAsia="zh-CN"/>
                    </w:rPr>
                    <w:object>
                      <v:shape id="_x0000_i1028" o:spt="75" type="#_x0000_t75" style="height:17pt;width:19pt;" o:ole="t" filled="f" o:preferrelative="t" stroked="f" coordsize="21600,21600">
                        <v:path/>
                        <v:fill on="f" focussize="0,0"/>
                        <v:stroke on="f"/>
                        <v:imagedata r:id="rId10" o:title=""/>
                        <o:lock v:ext="edit" aspectratio="t"/>
                        <w10:wrap type="none"/>
                        <w10:anchorlock/>
                      </v:shape>
                      <o:OLEObject Type="Embed" ProgID="Equation.KSEE3" ShapeID="_x0000_i1028" DrawAspect="Content" ObjectID="_1468075728" r:id="rId12">
                        <o:LockedField>false</o:LockedField>
                      </o:OLEObject>
                    </w:objec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09" w:type="pct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B8CCE4"/>
                  <w:vAlign w:val="center"/>
                </w:tcPr>
                <w:p>
                  <w:pPr>
                    <w:jc w:val="center"/>
                    <w:rPr>
                      <w:rFonts w:hint="eastAsia" w:ascii="楷体" w:hAnsi="楷体" w:eastAsia="楷体"/>
                      <w:color w:val="000000"/>
                      <w:sz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/>
                      <w:color w:val="000000"/>
                      <w:sz w:val="24"/>
                      <w:lang w:val="en-US" w:eastAsia="zh-CN"/>
                    </w:rPr>
                    <w:t>输出数据频率</w:t>
                  </w:r>
                </w:p>
              </w:tc>
              <w:tc>
                <w:tcPr>
                  <w:tcW w:w="2490" w:type="pct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B8CCE4"/>
                  <w:vAlign w:val="center"/>
                </w:tcPr>
                <w:p>
                  <w:pPr>
                    <w:jc w:val="center"/>
                    <w:rPr>
                      <w:rFonts w:hint="eastAsia" w:ascii="楷体" w:hAnsi="楷体" w:eastAsia="楷体"/>
                      <w:color w:val="000000"/>
                      <w:sz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/>
                      <w:color w:val="000000"/>
                      <w:sz w:val="24"/>
                      <w:lang w:val="en-US" w:eastAsia="zh-CN"/>
                    </w:rPr>
                    <w:t>200hz</w:t>
                  </w:r>
                </w:p>
              </w:tc>
            </w:tr>
          </w:tbl>
          <w:p>
            <w:pPr>
              <w:pStyle w:val="2"/>
              <w:bidi w:val="0"/>
              <w:rPr>
                <w:rFonts w:hint="default"/>
                <w:color w:val="000000"/>
                <w:lang w:val="en-US" w:eastAsia="zh-CN"/>
              </w:rPr>
            </w:pPr>
            <w:bookmarkStart w:id="15" w:name="_Toc8493"/>
            <w:r>
              <w:rPr>
                <w:rFonts w:hint="eastAsia"/>
                <w:color w:val="000000"/>
              </w:rPr>
              <w:t xml:space="preserve">• </w:t>
            </w:r>
            <w:r>
              <w:rPr>
                <w:rFonts w:hint="eastAsia"/>
                <w:color w:val="000000"/>
                <w:lang w:val="en-US" w:eastAsia="zh-CN"/>
              </w:rPr>
              <w:t>气压计性能指标：</w:t>
            </w:r>
            <w:bookmarkEnd w:id="15"/>
          </w:p>
          <w:tbl>
            <w:tblPr>
              <w:tblStyle w:val="13"/>
              <w:tblW w:w="10190" w:type="dxa"/>
              <w:tblInd w:w="164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120"/>
              <w:gridCol w:w="507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120" w:type="dxa"/>
                  <w:tcBorders>
                    <w:top w:val="single" w:color="4F81BD" w:sz="8" w:space="0"/>
                    <w:left w:val="single" w:color="4F81BD" w:sz="8" w:space="0"/>
                    <w:bottom w:val="single" w:color="FFFFFF" w:sz="18" w:space="0"/>
                    <w:right w:val="single" w:color="4F81BD" w:sz="8" w:space="0"/>
                  </w:tcBorders>
                  <w:shd w:val="clear" w:color="auto" w:fill="4F81BD"/>
                  <w:vAlign w:val="center"/>
                </w:tcPr>
                <w:p>
                  <w:pPr>
                    <w:jc w:val="center"/>
                    <w:rPr>
                      <w:rFonts w:hint="eastAsia" w:ascii="楷体" w:hAnsi="楷体" w:eastAsia="楷体" w:cs="楷体"/>
                      <w:color w:val="FFFFFF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楷体" w:hAnsi="楷体" w:eastAsia="楷体" w:cs="楷体"/>
                      <w:color w:val="FFFFFF"/>
                      <w:sz w:val="24"/>
                      <w:szCs w:val="24"/>
                      <w:vertAlign w:val="baseline"/>
                      <w:lang w:val="en-US" w:eastAsia="zh-CN"/>
                    </w:rPr>
                    <w:t>参数类型</w:t>
                  </w:r>
                </w:p>
              </w:tc>
              <w:tc>
                <w:tcPr>
                  <w:tcW w:w="5070" w:type="dxa"/>
                  <w:tcBorders>
                    <w:top w:val="single" w:color="4F81BD" w:sz="8" w:space="0"/>
                    <w:left w:val="single" w:color="4F81BD" w:sz="8" w:space="0"/>
                    <w:bottom w:val="single" w:color="FFFFFF" w:sz="18" w:space="0"/>
                    <w:right w:val="single" w:color="4F81BD" w:sz="8" w:space="0"/>
                  </w:tcBorders>
                  <w:shd w:val="clear" w:color="auto" w:fill="4F81BD"/>
                  <w:vAlign w:val="center"/>
                </w:tcPr>
                <w:p>
                  <w:pPr>
                    <w:jc w:val="center"/>
                    <w:rPr>
                      <w:rFonts w:hint="eastAsia" w:ascii="楷体" w:hAnsi="楷体" w:eastAsia="楷体" w:cs="楷体"/>
                      <w:color w:val="FFFFFF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楷体" w:hAnsi="楷体" w:eastAsia="楷体" w:cs="楷体"/>
                      <w:color w:val="FFFFFF"/>
                      <w:sz w:val="24"/>
                      <w:szCs w:val="24"/>
                      <w:vertAlign w:val="baseline"/>
                      <w:lang w:val="en-US" w:eastAsia="zh-CN"/>
                    </w:rPr>
                    <w:t>参数值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120" w:type="dxa"/>
                  <w:tcBorders>
                    <w:top w:val="single" w:color="FFFFFF" w:sz="1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B8CCE4"/>
                </w:tcPr>
                <w:p>
                  <w:pPr>
                    <w:rPr>
                      <w:rFonts w:hint="eastAsia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/>
                      <w:color w:val="000000"/>
                      <w:sz w:val="24"/>
                      <w:szCs w:val="24"/>
                      <w:lang w:val="en-US" w:eastAsia="zh-CN"/>
                    </w:rPr>
                    <w:t>分辨率</w:t>
                  </w:r>
                </w:p>
              </w:tc>
              <w:tc>
                <w:tcPr>
                  <w:tcW w:w="5070" w:type="dxa"/>
                  <w:tcBorders>
                    <w:top w:val="single" w:color="FFFFFF" w:sz="1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B8CCE4"/>
                </w:tcPr>
                <w:p>
                  <w:pPr>
                    <w:rPr>
                      <w:rFonts w:hint="default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0.012 mbar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120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</w:tcPr>
                <w:p>
                  <w:pPr>
                    <w:rPr>
                      <w:rFonts w:hint="eastAsia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/>
                      <w:color w:val="000000"/>
                      <w:sz w:val="24"/>
                      <w:szCs w:val="24"/>
                      <w:lang w:val="en-US" w:eastAsia="zh-CN"/>
                    </w:rPr>
                    <w:t>测量范围</w:t>
                  </w:r>
                </w:p>
              </w:tc>
              <w:tc>
                <w:tcPr>
                  <w:tcW w:w="5070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</w:tcPr>
                <w:p>
                  <w:pPr>
                    <w:rPr>
                      <w:rFonts w:hint="eastAsia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/>
                      <w:color w:val="000000"/>
                      <w:sz w:val="24"/>
                      <w:szCs w:val="24"/>
                      <w:lang w:val="en-US" w:eastAsia="zh-CN"/>
                    </w:rPr>
                    <w:t>10 到1200 mbar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120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B8CCE4"/>
                </w:tcPr>
                <w:p>
                  <w:pPr>
                    <w:rPr>
                      <w:rFonts w:hint="eastAsia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/>
                      <w:color w:val="000000"/>
                      <w:sz w:val="24"/>
                      <w:lang w:val="en-US" w:eastAsia="zh-CN"/>
                    </w:rPr>
                    <w:t>输出数据频率</w:t>
                  </w:r>
                </w:p>
              </w:tc>
              <w:tc>
                <w:tcPr>
                  <w:tcW w:w="5070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B8CCE4"/>
                </w:tcPr>
                <w:p>
                  <w:pPr>
                    <w:rPr>
                      <w:rFonts w:hint="eastAsia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/>
                      <w:color w:val="000000"/>
                      <w:sz w:val="24"/>
                      <w:szCs w:val="24"/>
                      <w:lang w:val="en-US" w:eastAsia="zh-CN"/>
                    </w:rPr>
                    <w:t>50hz</w:t>
                  </w:r>
                </w:p>
              </w:tc>
            </w:tr>
          </w:tbl>
          <w:p>
            <w:pPr>
              <w:pStyle w:val="2"/>
              <w:bidi w:val="0"/>
              <w:rPr>
                <w:rFonts w:hint="eastAsia"/>
                <w:color w:val="000000"/>
                <w:lang w:val="en-US" w:eastAsia="zh-CN"/>
              </w:rPr>
            </w:pPr>
            <w:bookmarkStart w:id="16" w:name="_Toc25259"/>
            <w:r>
              <w:rPr>
                <w:rFonts w:hint="eastAsia"/>
                <w:color w:val="000000"/>
              </w:rPr>
              <w:t>•</w:t>
            </w:r>
            <w:r>
              <w:rPr>
                <w:rFonts w:hint="eastAsia"/>
                <w:color w:val="000000"/>
                <w:lang w:val="en-US" w:eastAsia="zh-CN"/>
              </w:rPr>
              <w:t xml:space="preserve"> 地磁传感器性能指标：</w:t>
            </w:r>
            <w:bookmarkEnd w:id="16"/>
          </w:p>
          <w:tbl>
            <w:tblPr>
              <w:tblStyle w:val="13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220"/>
              <w:gridCol w:w="500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220" w:type="dxa"/>
                  <w:tcBorders>
                    <w:top w:val="single" w:color="4F81BD" w:sz="8" w:space="0"/>
                    <w:left w:val="single" w:color="4F81BD" w:sz="8" w:space="0"/>
                    <w:bottom w:val="single" w:color="FFFFFF" w:sz="18" w:space="0"/>
                    <w:right w:val="single" w:color="4F81BD" w:sz="8" w:space="0"/>
                  </w:tcBorders>
                  <w:shd w:val="clear" w:color="auto" w:fill="4F81BD"/>
                  <w:vAlign w:val="center"/>
                </w:tcPr>
                <w:p>
                  <w:pPr>
                    <w:jc w:val="center"/>
                    <w:rPr>
                      <w:rFonts w:hint="eastAsia" w:ascii="楷体" w:hAnsi="楷体" w:eastAsia="楷体" w:cs="楷体"/>
                      <w:color w:val="FFFFFF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楷体" w:hAnsi="楷体" w:eastAsia="楷体" w:cs="楷体"/>
                      <w:color w:val="FFFFFF"/>
                      <w:sz w:val="24"/>
                      <w:szCs w:val="24"/>
                      <w:vertAlign w:val="baseline"/>
                      <w:lang w:val="en-US" w:eastAsia="zh-CN"/>
                    </w:rPr>
                    <w:t>参数类型</w:t>
                  </w:r>
                </w:p>
              </w:tc>
              <w:tc>
                <w:tcPr>
                  <w:tcW w:w="5005" w:type="dxa"/>
                  <w:tcBorders>
                    <w:top w:val="single" w:color="4F81BD" w:sz="8" w:space="0"/>
                    <w:left w:val="single" w:color="4F81BD" w:sz="8" w:space="0"/>
                    <w:bottom w:val="single" w:color="FFFFFF" w:sz="18" w:space="0"/>
                    <w:right w:val="single" w:color="4F81BD" w:sz="8" w:space="0"/>
                  </w:tcBorders>
                  <w:shd w:val="clear" w:color="auto" w:fill="4F81BD"/>
                  <w:vAlign w:val="center"/>
                </w:tcPr>
                <w:p>
                  <w:pPr>
                    <w:jc w:val="center"/>
                    <w:rPr>
                      <w:rFonts w:hint="eastAsia" w:ascii="楷体" w:hAnsi="楷体" w:eastAsia="楷体" w:cs="楷体"/>
                      <w:color w:val="FFFFFF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楷体" w:hAnsi="楷体" w:eastAsia="楷体" w:cs="楷体"/>
                      <w:color w:val="FFFFFF"/>
                      <w:sz w:val="24"/>
                      <w:szCs w:val="24"/>
                      <w:vertAlign w:val="baseline"/>
                      <w:lang w:val="en-US" w:eastAsia="zh-CN"/>
                    </w:rPr>
                    <w:t>参数值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220" w:type="dxa"/>
                  <w:tcBorders>
                    <w:top w:val="single" w:color="FFFFFF" w:sz="1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B8CCE4"/>
                  <w:vAlign w:val="center"/>
                </w:tcPr>
                <w:p>
                  <w:pPr>
                    <w:jc w:val="center"/>
                    <w:rPr>
                      <w:rFonts w:hint="default" w:ascii="楷体" w:hAnsi="楷体" w:eastAsia="楷体" w:cs="楷体"/>
                      <w:color w:val="000000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  <w:lang w:val="en-US" w:eastAsia="zh-CN"/>
                    </w:rPr>
                    <w:t>测量范围</w:t>
                  </w:r>
                </w:p>
              </w:tc>
              <w:tc>
                <w:tcPr>
                  <w:tcW w:w="5005" w:type="dxa"/>
                  <w:tcBorders>
                    <w:top w:val="single" w:color="FFFFFF" w:sz="1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B8CCE4"/>
                  <w:vAlign w:val="center"/>
                </w:tcPr>
                <w:p>
                  <w:pPr>
                    <w:jc w:val="center"/>
                    <w:rPr>
                      <w:rFonts w:hint="default" w:ascii="楷体" w:hAnsi="楷体" w:eastAsia="楷体" w:cs="楷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  <w:lang w:val="en-US" w:eastAsia="zh-CN"/>
                    </w:rPr>
                    <w:t>-8.1gauss to 8.1gauss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220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="楷体" w:hAnsi="楷体" w:eastAsia="楷体" w:cs="楷体"/>
                      <w:color w:val="000000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  <w:lang w:val="en-US" w:eastAsia="zh-CN"/>
                    </w:rPr>
                    <w:t>分辨率</w:t>
                  </w:r>
                </w:p>
              </w:tc>
              <w:tc>
                <w:tcPr>
                  <w:tcW w:w="5005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default" w:ascii="楷体" w:hAnsi="楷体" w:eastAsia="楷体" w:cs="楷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  <w:lang w:val="en-US" w:eastAsia="zh-CN"/>
                    </w:rPr>
                    <w:t>4.35 milli-gauss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220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B8CCE4"/>
                  <w:vAlign w:val="center"/>
                </w:tcPr>
                <w:p>
                  <w:pPr>
                    <w:jc w:val="center"/>
                    <w:rPr>
                      <w:rFonts w:hint="eastAsia" w:ascii="楷体" w:hAnsi="楷体" w:eastAsia="楷体" w:cs="楷体"/>
                      <w:color w:val="000000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  <w:lang w:val="en-US" w:eastAsia="zh-CN"/>
                    </w:rPr>
                    <w:t>灵敏度（增益）</w:t>
                  </w:r>
                </w:p>
              </w:tc>
              <w:tc>
                <w:tcPr>
                  <w:tcW w:w="5005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B8CCE4"/>
                  <w:vAlign w:val="center"/>
                </w:tcPr>
                <w:p>
                  <w:pPr>
                    <w:jc w:val="center"/>
                    <w:rPr>
                      <w:rFonts w:hint="default" w:ascii="楷体" w:hAnsi="楷体" w:eastAsia="楷体" w:cs="楷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1370 LSb/gauss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jc w:val="center"/>
              </w:trPr>
              <w:tc>
                <w:tcPr>
                  <w:tcW w:w="5220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default" w:ascii="楷体" w:hAnsi="楷体" w:eastAsia="楷体" w:cs="楷体"/>
                      <w:color w:val="000000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楷体" w:hAnsi="楷体" w:eastAsia="楷体" w:cs="楷体"/>
                      <w:color w:val="000000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  <w:t>直线性</w:t>
                  </w:r>
                </w:p>
              </w:tc>
              <w:tc>
                <w:tcPr>
                  <w:tcW w:w="5005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default" w:ascii="楷体" w:hAnsi="楷体" w:eastAsia="楷体" w:cs="楷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±2 %FS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220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B8CCE4"/>
                  <w:vAlign w:val="center"/>
                </w:tcPr>
                <w:p>
                  <w:pPr>
                    <w:jc w:val="center"/>
                    <w:rPr>
                      <w:rFonts w:hint="default" w:ascii="楷体" w:hAnsi="楷体" w:eastAsia="楷体" w:cs="楷体"/>
                      <w:color w:val="000000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  <w:lang w:val="en-US" w:eastAsia="zh-CN"/>
                    </w:rPr>
                    <w:t>动态范围</w:t>
                  </w:r>
                </w:p>
              </w:tc>
              <w:tc>
                <w:tcPr>
                  <w:tcW w:w="5005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B8CCE4"/>
                  <w:vAlign w:val="center"/>
                </w:tcPr>
                <w:p>
                  <w:pPr>
                    <w:jc w:val="center"/>
                    <w:rPr>
                      <w:rFonts w:hint="default" w:ascii="楷体" w:hAnsi="楷体" w:eastAsia="楷体" w:cs="楷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±0.88-±8.1 gauss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jc w:val="center"/>
              </w:trPr>
              <w:tc>
                <w:tcPr>
                  <w:tcW w:w="5220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top"/>
                </w:tcPr>
                <w:p>
                  <w:pPr>
                    <w:jc w:val="center"/>
                    <w:rPr>
                      <w:rFonts w:hint="eastAsia" w:asciiTheme="minorHAnsi" w:hAnsiTheme="minorHAnsi" w:eastAsiaTheme="minorEastAsia" w:cstheme="minorBidi"/>
                      <w:color w:val="000000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楷体" w:hAnsi="楷体" w:eastAsia="楷体"/>
                      <w:color w:val="000000"/>
                      <w:sz w:val="24"/>
                      <w:lang w:val="en-US" w:eastAsia="zh-CN"/>
                    </w:rPr>
                    <w:t>输出数据频率</w:t>
                  </w:r>
                </w:p>
              </w:tc>
              <w:tc>
                <w:tcPr>
                  <w:tcW w:w="5005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default" w:ascii="楷体" w:hAnsi="楷体" w:eastAsia="楷体" w:cs="楷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50hz</w:t>
                  </w:r>
                </w:p>
              </w:tc>
            </w:tr>
          </w:tbl>
          <w:p>
            <w:pPr>
              <w:pStyle w:val="2"/>
              <w:numPr>
                <w:ilvl w:val="0"/>
                <w:numId w:val="0"/>
              </w:numPr>
              <w:bidi w:val="0"/>
              <w:ind w:leftChars="0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bidi w:val="0"/>
              <w:ind w:leftChars="0"/>
              <w:rPr>
                <w:color w:val="000000"/>
              </w:rPr>
            </w:pPr>
            <w:bookmarkStart w:id="17" w:name="_Toc30322"/>
            <w:r>
              <w:rPr>
                <w:rFonts w:hint="eastAsia"/>
                <w:color w:val="000000"/>
                <w:lang w:val="en-US" w:eastAsia="zh-CN"/>
              </w:rPr>
              <w:t>2.4.  接口描述</w:t>
            </w:r>
            <w:bookmarkEnd w:id="17"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drawing>
                <wp:inline distT="0" distB="0" distL="114300" distR="114300">
                  <wp:extent cx="4206240" cy="1912620"/>
                  <wp:effectExtent l="0" t="0" r="0" b="7620"/>
                  <wp:docPr id="18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6240" cy="191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 xml:space="preserve">SLAMbase接口面一 </w:t>
            </w:r>
          </w:p>
          <w:p>
            <w:pPr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 xml:space="preserve">      4G天线；GPS天线GNSS2；GPS主天线GNSS1; LED2为4G网络状态灯；LED2为RTK状态灯</w:t>
            </w:r>
          </w:p>
          <w:p>
            <w:pPr>
              <w:ind w:firstLine="720" w:firstLineChars="30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 xml:space="preserve">LED1：数据传输正常快闪     </w:t>
            </w:r>
          </w:p>
          <w:p>
            <w:pPr>
              <w:ind w:firstLine="720" w:firstLineChars="300"/>
              <w:jc w:val="both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LED2：RTK定位后常亮</w:t>
            </w:r>
          </w:p>
          <w:p>
            <w:pPr>
              <w:jc w:val="both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 xml:space="preserve">            </w:t>
            </w:r>
            <w:bookmarkStart w:id="30" w:name="_GoBack"/>
            <w:bookmarkEnd w:id="30"/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drawing>
                <wp:inline distT="0" distB="0" distL="114300" distR="114300">
                  <wp:extent cx="4216400" cy="1920240"/>
                  <wp:effectExtent l="47625" t="109220" r="48895" b="119380"/>
                  <wp:docPr id="2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 rot="180000">
                            <a:off x="0" y="0"/>
                            <a:ext cx="4216400" cy="192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 xml:space="preserve">SLAMbase接口面二 </w:t>
            </w:r>
          </w:p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从左往右接口为：网口*2；TYPE-A的USB*1；TYPE-C的USB接口*2；HDMI*1</w:t>
            </w:r>
          </w:p>
          <w:p>
            <w:pPr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此处接口中的网口与USB口均带固定耳朵螺孔位</w:t>
            </w: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pStyle w:val="2"/>
              <w:numPr>
                <w:ilvl w:val="0"/>
                <w:numId w:val="0"/>
              </w:numPr>
              <w:bidi w:val="0"/>
              <w:ind w:leftChars="0"/>
              <w:rPr>
                <w:rFonts w:hint="eastAsia"/>
                <w:color w:val="000000"/>
                <w:lang w:val="en-US" w:eastAsia="zh-CN"/>
              </w:rPr>
            </w:pPr>
            <w:bookmarkStart w:id="18" w:name="_Toc21638"/>
            <w:r>
              <w:rPr>
                <w:rFonts w:hint="eastAsia"/>
                <w:color w:val="000000"/>
                <w:lang w:val="en-US" w:eastAsia="zh-CN"/>
              </w:rPr>
              <w:t>2.5.  引脚定义</w:t>
            </w:r>
            <w:bookmarkEnd w:id="18"/>
          </w:p>
          <w:p>
            <w:pPr>
              <w:ind w:firstLine="840" w:firstLineChars="400"/>
              <w:jc w:val="both"/>
              <w:rPr>
                <w:color w:val="000000"/>
              </w:rPr>
            </w:pPr>
            <w:r>
              <w:rPr>
                <w:color w:val="000000"/>
              </w:rPr>
              <w:drawing>
                <wp:inline distT="0" distB="0" distL="114300" distR="114300">
                  <wp:extent cx="358775" cy="454025"/>
                  <wp:effectExtent l="0" t="0" r="6985" b="3175"/>
                  <wp:docPr id="2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775" cy="45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000000"/>
                <w:lang w:val="en-US" w:eastAsia="zh-CN"/>
              </w:rPr>
              <w:t xml:space="preserve">                            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44"/>
                <w:sz w:val="24"/>
                <w:szCs w:val="24"/>
                <w:lang w:val="en-US" w:eastAsia="zh-CN" w:bidi="ar-SA"/>
              </w:rPr>
              <w:t xml:space="preserve"> X1接口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（以插头线上标号示意）</w:t>
            </w:r>
          </w:p>
          <w:tbl>
            <w:tblPr>
              <w:tblStyle w:val="12"/>
              <w:tblW w:w="9008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8"/>
              <w:gridCol w:w="3464"/>
              <w:gridCol w:w="768"/>
              <w:gridCol w:w="4008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  <w:jc w:val="center"/>
              </w:trPr>
              <w:tc>
                <w:tcPr>
                  <w:tcW w:w="9008" w:type="dxa"/>
                  <w:gridSpan w:val="4"/>
                  <w:tcBorders>
                    <w:top w:val="single" w:color="4F81BD" w:sz="8" w:space="0"/>
                    <w:left w:val="single" w:color="4F81BD" w:sz="8" w:space="0"/>
                    <w:bottom w:val="single" w:color="FFFFFF" w:sz="18" w:space="0"/>
                    <w:right w:val="single" w:color="4F81BD" w:sz="8" w:space="0"/>
                  </w:tcBorders>
                  <w:shd w:val="clear" w:color="auto" w:fill="4F81BD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楷体" w:hAnsi="楷体" w:eastAsia="楷体" w:cs="楷体"/>
                      <w:i w:val="0"/>
                      <w:iCs w:val="0"/>
                      <w:color w:val="FFFFFF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i w:val="0"/>
                      <w:iCs w:val="0"/>
                      <w:color w:val="FFFFFF"/>
                      <w:sz w:val="24"/>
                      <w:szCs w:val="24"/>
                      <w:u w:val="none"/>
                      <w:lang w:val="en-US" w:eastAsia="zh-CN"/>
                    </w:rPr>
                    <w:t xml:space="preserve">                            X1对应航插头定义（图片为插座）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  <w:jc w:val="center"/>
              </w:trPr>
              <w:tc>
                <w:tcPr>
                  <w:tcW w:w="0" w:type="auto"/>
                  <w:tcBorders>
                    <w:top w:val="single" w:color="FFFFFF" w:sz="1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B8CCE4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楷体" w:hAnsi="楷体" w:eastAsia="楷体" w:cs="楷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X1-1</w:t>
                  </w:r>
                </w:p>
              </w:tc>
              <w:tc>
                <w:tcPr>
                  <w:tcW w:w="3141" w:type="dxa"/>
                  <w:tcBorders>
                    <w:top w:val="single" w:color="FFFFFF" w:sz="1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B8CCE4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电源正（12VDC）</w:t>
                  </w:r>
                </w:p>
              </w:tc>
              <w:tc>
                <w:tcPr>
                  <w:tcW w:w="0" w:type="auto"/>
                  <w:tcBorders>
                    <w:top w:val="single" w:color="FFFFFF" w:sz="1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B8CCE4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楷体" w:hAnsi="楷体" w:eastAsia="楷体" w:cs="楷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/>
                    </w:rPr>
                  </w:pPr>
                  <w:r>
                    <w:rPr>
                      <w:rFonts w:hint="eastAsia" w:ascii="楷体" w:hAnsi="楷体" w:eastAsia="楷体" w:cs="楷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X1-2</w:t>
                  </w:r>
                </w:p>
              </w:tc>
              <w:tc>
                <w:tcPr>
                  <w:tcW w:w="3635" w:type="dxa"/>
                  <w:tcBorders>
                    <w:top w:val="single" w:color="FFFFFF" w:sz="1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B8CCE4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/>
                    </w:rPr>
                  </w:pPr>
                  <w:r>
                    <w:rPr>
                      <w:rFonts w:hint="eastAsia" w:ascii="楷体" w:hAnsi="楷体" w:eastAsia="楷体" w:cs="楷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电源地</w:t>
                  </w:r>
                </w:p>
              </w:tc>
            </w:tr>
          </w:tbl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bidi w:val="0"/>
              <w:ind w:leftChars="0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       </w:t>
            </w:r>
            <w:bookmarkStart w:id="19" w:name="_Toc18308"/>
            <w:r>
              <w:rPr>
                <w:color w:val="000000"/>
              </w:rPr>
              <w:drawing>
                <wp:inline distT="0" distB="0" distL="114300" distR="114300">
                  <wp:extent cx="381000" cy="464820"/>
                  <wp:effectExtent l="0" t="0" r="0" b="7620"/>
                  <wp:docPr id="2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000000"/>
                <w:lang w:val="en-US" w:eastAsia="zh-CN"/>
              </w:rPr>
              <w:t xml:space="preserve">                         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X2接口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（以插头线上标号示意）</w:t>
            </w:r>
            <w:bookmarkEnd w:id="19"/>
          </w:p>
          <w:tbl>
            <w:tblPr>
              <w:tblStyle w:val="12"/>
              <w:tblW w:w="9008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07"/>
              <w:gridCol w:w="3520"/>
              <w:gridCol w:w="707"/>
              <w:gridCol w:w="4074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  <w:jc w:val="center"/>
              </w:trPr>
              <w:tc>
                <w:tcPr>
                  <w:tcW w:w="9008" w:type="dxa"/>
                  <w:gridSpan w:val="4"/>
                  <w:tcBorders>
                    <w:top w:val="single" w:color="4F81BD" w:sz="8" w:space="0"/>
                    <w:left w:val="single" w:color="4F81BD" w:sz="8" w:space="0"/>
                    <w:bottom w:val="single" w:color="FFFFFF" w:sz="18" w:space="0"/>
                    <w:right w:val="single" w:color="4F81BD" w:sz="8" w:space="0"/>
                  </w:tcBorders>
                  <w:shd w:val="clear" w:color="auto" w:fill="4F81BD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楷体" w:hAnsi="楷体" w:eastAsia="楷体" w:cs="楷体"/>
                      <w:i w:val="0"/>
                      <w:iCs w:val="0"/>
                      <w:color w:val="FFFFFF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i w:val="0"/>
                      <w:iCs w:val="0"/>
                      <w:color w:val="FFFFFF"/>
                      <w:sz w:val="24"/>
                      <w:szCs w:val="24"/>
                      <w:u w:val="none"/>
                      <w:lang w:val="en-US" w:eastAsia="zh-CN"/>
                    </w:rPr>
                    <w:t xml:space="preserve">                            X2对应航插头定义（图片为插座）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  <w:jc w:val="center"/>
              </w:trPr>
              <w:tc>
                <w:tcPr>
                  <w:tcW w:w="0" w:type="auto"/>
                  <w:tcBorders>
                    <w:top w:val="single" w:color="FFFFFF" w:sz="1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B8CCE4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楷体" w:hAnsi="楷体" w:eastAsia="楷体" w:cs="楷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X2-1</w:t>
                  </w:r>
                </w:p>
              </w:tc>
              <w:tc>
                <w:tcPr>
                  <w:tcW w:w="3464" w:type="dxa"/>
                  <w:tcBorders>
                    <w:top w:val="single" w:color="FFFFFF" w:sz="1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B8CCE4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RS485-A1（485信号A）</w:t>
                  </w:r>
                </w:p>
              </w:tc>
              <w:tc>
                <w:tcPr>
                  <w:tcW w:w="0" w:type="auto"/>
                  <w:tcBorders>
                    <w:top w:val="single" w:color="FFFFFF" w:sz="1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B8CCE4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楷体" w:hAnsi="楷体" w:eastAsia="楷体" w:cs="楷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/>
                    </w:rPr>
                  </w:pPr>
                  <w:r>
                    <w:rPr>
                      <w:rFonts w:hint="eastAsia" w:ascii="楷体" w:hAnsi="楷体" w:eastAsia="楷体" w:cs="楷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X2-2</w:t>
                  </w:r>
                </w:p>
              </w:tc>
              <w:tc>
                <w:tcPr>
                  <w:tcW w:w="4008" w:type="dxa"/>
                  <w:tcBorders>
                    <w:top w:val="single" w:color="FFFFFF" w:sz="1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B8CCE4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/>
                    </w:rPr>
                  </w:pPr>
                  <w:r>
                    <w:rPr>
                      <w:rFonts w:hint="eastAsia" w:ascii="楷体" w:hAnsi="楷体" w:eastAsia="楷体" w:cs="楷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RS485-B1（485信号B）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  <w:jc w:val="center"/>
              </w:trPr>
              <w:tc>
                <w:tcPr>
                  <w:tcW w:w="0" w:type="auto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楷体" w:hAnsi="楷体" w:eastAsia="楷体" w:cs="楷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楷体" w:hAnsi="楷体" w:eastAsia="楷体" w:cs="楷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X2-3</w:t>
                  </w:r>
                </w:p>
              </w:tc>
              <w:tc>
                <w:tcPr>
                  <w:tcW w:w="3464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楷体" w:hAnsi="楷体" w:eastAsia="楷体" w:cs="楷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RS485-A2（485信号A）</w:t>
                  </w:r>
                </w:p>
              </w:tc>
              <w:tc>
                <w:tcPr>
                  <w:tcW w:w="0" w:type="auto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楷体" w:hAnsi="楷体" w:eastAsia="楷体" w:cs="楷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X2-4</w:t>
                  </w:r>
                </w:p>
              </w:tc>
              <w:tc>
                <w:tcPr>
                  <w:tcW w:w="4008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楷体" w:hAnsi="楷体" w:eastAsia="楷体" w:cs="楷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RS485-B2（485信号B）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  <w:jc w:val="center"/>
              </w:trPr>
              <w:tc>
                <w:tcPr>
                  <w:tcW w:w="0" w:type="auto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B8CCE4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楷体" w:hAnsi="楷体" w:eastAsia="楷体" w:cs="楷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楷体" w:hAnsi="楷体" w:eastAsia="楷体" w:cs="楷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X2-5</w:t>
                  </w:r>
                </w:p>
              </w:tc>
              <w:tc>
                <w:tcPr>
                  <w:tcW w:w="3464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B8CCE4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信号地</w:t>
                  </w:r>
                </w:p>
              </w:tc>
              <w:tc>
                <w:tcPr>
                  <w:tcW w:w="0" w:type="auto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B8CCE4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X2-6</w:t>
                  </w:r>
                </w:p>
              </w:tc>
              <w:tc>
                <w:tcPr>
                  <w:tcW w:w="4008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B8CCE4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楷体" w:hAnsi="楷体" w:eastAsia="楷体" w:cs="楷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IO （对应RK3588：GPIO4-A3-d）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  <w:jc w:val="center"/>
              </w:trPr>
              <w:tc>
                <w:tcPr>
                  <w:tcW w:w="0" w:type="auto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楷体" w:hAnsi="楷体" w:eastAsia="楷体" w:cs="楷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楷体" w:hAnsi="楷体" w:eastAsia="楷体" w:cs="楷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X2-7</w:t>
                  </w:r>
                </w:p>
              </w:tc>
              <w:tc>
                <w:tcPr>
                  <w:tcW w:w="3464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IO（对应RK3588:GPIO4-A2-d）</w:t>
                  </w:r>
                </w:p>
              </w:tc>
              <w:tc>
                <w:tcPr>
                  <w:tcW w:w="0" w:type="auto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楷体" w:hAnsi="楷体" w:eastAsia="楷体" w:cs="楷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4008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楷体" w:hAnsi="楷体" w:eastAsia="楷体" w:cs="楷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</w:tr>
          </w:tbl>
          <w:p>
            <w:pPr>
              <w:pStyle w:val="2"/>
              <w:numPr>
                <w:ilvl w:val="0"/>
                <w:numId w:val="0"/>
              </w:numPr>
              <w:bidi w:val="0"/>
              <w:ind w:leftChars="0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      </w: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bookmarkStart w:id="20" w:name="_Toc31374"/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说明：</w:t>
            </w:r>
            <w:bookmarkEnd w:id="20"/>
          </w:p>
          <w:p>
            <w:pPr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         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GPIO4-A2-d，GPIO4-A3-d为</w:t>
            </w:r>
            <w:r>
              <w:rPr>
                <w:rFonts w:hint="eastAsia"/>
                <w:color w:val="000000"/>
                <w:lang w:val="en-US" w:eastAsia="zh-CN"/>
              </w:rPr>
              <w:t xml:space="preserve">RK3588内部硬件管脚  其IO电平为3.3V。  </w:t>
            </w:r>
          </w:p>
          <w:p>
            <w:pPr>
              <w:ind w:firstLine="960" w:firstLineChars="400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RS485-A1，RS485-B1是由内部RK3588串口4转换成RS485的一组A,B信号。</w:t>
            </w:r>
          </w:p>
          <w:p>
            <w:pPr>
              <w:ind w:firstLine="960" w:firstLineChars="400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RS485-A2，RS485-B2是由内部RK3588串口6转换成RS485的一组A,B信号。</w:t>
            </w:r>
          </w:p>
          <w:p>
            <w:pPr>
              <w:pStyle w:val="2"/>
              <w:numPr>
                <w:ilvl w:val="0"/>
                <w:numId w:val="0"/>
              </w:numPr>
              <w:bidi w:val="0"/>
              <w:ind w:leftChars="0" w:firstLine="723" w:firstLineChars="300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bookmarkStart w:id="21" w:name="_Toc25168"/>
            <w:r>
              <w:rPr>
                <w:color w:val="000000"/>
              </w:rPr>
              <w:drawing>
                <wp:inline distT="0" distB="0" distL="114300" distR="114300">
                  <wp:extent cx="381000" cy="457200"/>
                  <wp:effectExtent l="0" t="0" r="0" b="0"/>
                  <wp:docPr id="2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000000"/>
                <w:lang w:val="en-US" w:eastAsia="zh-CN"/>
              </w:rPr>
              <w:t xml:space="preserve">                         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X3接口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（以插头线上标号示意）</w:t>
            </w:r>
            <w:bookmarkEnd w:id="21"/>
          </w:p>
          <w:tbl>
            <w:tblPr>
              <w:tblStyle w:val="12"/>
              <w:tblW w:w="9008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07"/>
              <w:gridCol w:w="3520"/>
              <w:gridCol w:w="707"/>
              <w:gridCol w:w="4074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  <w:jc w:val="center"/>
              </w:trPr>
              <w:tc>
                <w:tcPr>
                  <w:tcW w:w="9008" w:type="dxa"/>
                  <w:gridSpan w:val="4"/>
                  <w:tcBorders>
                    <w:top w:val="single" w:color="4F81BD" w:sz="8" w:space="0"/>
                    <w:left w:val="single" w:color="4F81BD" w:sz="8" w:space="0"/>
                    <w:bottom w:val="single" w:color="FFFFFF" w:sz="18" w:space="0"/>
                    <w:right w:val="single" w:color="4F81BD" w:sz="8" w:space="0"/>
                  </w:tcBorders>
                  <w:shd w:val="clear" w:color="auto" w:fill="4F81BD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楷体" w:hAnsi="楷体" w:eastAsia="楷体" w:cs="楷体"/>
                      <w:i w:val="0"/>
                      <w:iCs w:val="0"/>
                      <w:color w:val="FFFFFF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i w:val="0"/>
                      <w:iCs w:val="0"/>
                      <w:color w:val="FFFFFF"/>
                      <w:sz w:val="24"/>
                      <w:szCs w:val="24"/>
                      <w:u w:val="none"/>
                      <w:lang w:val="en-US" w:eastAsia="zh-CN"/>
                    </w:rPr>
                    <w:t xml:space="preserve">                            X2对应航插头定义（图片为插座）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  <w:jc w:val="center"/>
              </w:trPr>
              <w:tc>
                <w:tcPr>
                  <w:tcW w:w="0" w:type="auto"/>
                  <w:tcBorders>
                    <w:top w:val="single" w:color="FFFFFF" w:sz="1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B8CCE4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楷体" w:hAnsi="楷体" w:eastAsia="楷体" w:cs="楷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X3-1</w:t>
                  </w:r>
                </w:p>
              </w:tc>
              <w:tc>
                <w:tcPr>
                  <w:tcW w:w="3464" w:type="dxa"/>
                  <w:tcBorders>
                    <w:top w:val="single" w:color="FFFFFF" w:sz="1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B8CCE4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out5</w:t>
                  </w:r>
                </w:p>
              </w:tc>
              <w:tc>
                <w:tcPr>
                  <w:tcW w:w="0" w:type="auto"/>
                  <w:tcBorders>
                    <w:top w:val="single" w:color="FFFFFF" w:sz="1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B8CCE4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楷体" w:hAnsi="楷体" w:eastAsia="楷体" w:cs="楷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/>
                    </w:rPr>
                  </w:pPr>
                  <w:r>
                    <w:rPr>
                      <w:rFonts w:hint="eastAsia" w:ascii="楷体" w:hAnsi="楷体" w:eastAsia="楷体" w:cs="楷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X3-2</w:t>
                  </w:r>
                </w:p>
              </w:tc>
              <w:tc>
                <w:tcPr>
                  <w:tcW w:w="4008" w:type="dxa"/>
                  <w:tcBorders>
                    <w:top w:val="single" w:color="FFFFFF" w:sz="1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B8CCE4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/>
                    </w:rPr>
                  </w:pPr>
                  <w:r>
                    <w:rPr>
                      <w:rFonts w:hint="eastAsia" w:ascii="楷体" w:hAnsi="楷体" w:eastAsia="楷体" w:cs="楷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out4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  <w:jc w:val="center"/>
              </w:trPr>
              <w:tc>
                <w:tcPr>
                  <w:tcW w:w="0" w:type="auto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楷体" w:hAnsi="楷体" w:eastAsia="楷体" w:cs="楷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楷体" w:hAnsi="楷体" w:eastAsia="楷体" w:cs="楷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X3-3</w:t>
                  </w:r>
                </w:p>
              </w:tc>
              <w:tc>
                <w:tcPr>
                  <w:tcW w:w="3464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out3</w:t>
                  </w:r>
                </w:p>
              </w:tc>
              <w:tc>
                <w:tcPr>
                  <w:tcW w:w="0" w:type="auto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楷体" w:hAnsi="楷体" w:eastAsia="楷体" w:cs="楷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X3-4</w:t>
                  </w:r>
                </w:p>
              </w:tc>
              <w:tc>
                <w:tcPr>
                  <w:tcW w:w="4008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楷体" w:hAnsi="楷体" w:eastAsia="楷体" w:cs="楷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out2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  <w:jc w:val="center"/>
              </w:trPr>
              <w:tc>
                <w:tcPr>
                  <w:tcW w:w="0" w:type="auto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B8CCE4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楷体" w:hAnsi="楷体" w:eastAsia="楷体" w:cs="楷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楷体" w:hAnsi="楷体" w:eastAsia="楷体" w:cs="楷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X3-5</w:t>
                  </w:r>
                </w:p>
              </w:tc>
              <w:tc>
                <w:tcPr>
                  <w:tcW w:w="3464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B8CCE4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out1</w:t>
                  </w:r>
                </w:p>
              </w:tc>
              <w:tc>
                <w:tcPr>
                  <w:tcW w:w="0" w:type="auto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B8CCE4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X3-6</w:t>
                  </w:r>
                </w:p>
              </w:tc>
              <w:tc>
                <w:tcPr>
                  <w:tcW w:w="4008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B8CCE4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楷体" w:hAnsi="楷体" w:eastAsia="楷体" w:cs="楷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GPS模块输出的PPS信号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  <w:jc w:val="center"/>
              </w:trPr>
              <w:tc>
                <w:tcPr>
                  <w:tcW w:w="0" w:type="auto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楷体" w:hAnsi="楷体" w:eastAsia="楷体" w:cs="楷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楷体" w:hAnsi="楷体" w:eastAsia="楷体" w:cs="楷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X3-7</w:t>
                  </w:r>
                </w:p>
              </w:tc>
              <w:tc>
                <w:tcPr>
                  <w:tcW w:w="3464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信号地</w:t>
                  </w:r>
                </w:p>
              </w:tc>
              <w:tc>
                <w:tcPr>
                  <w:tcW w:w="0" w:type="auto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X3-8</w:t>
                  </w:r>
                </w:p>
              </w:tc>
              <w:tc>
                <w:tcPr>
                  <w:tcW w:w="4008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楷体" w:hAnsi="楷体" w:eastAsia="楷体" w:cs="楷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楷体" w:hAnsi="楷体" w:eastAsia="楷体" w:cs="楷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信号地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  <w:jc w:val="center"/>
              </w:trPr>
              <w:tc>
                <w:tcPr>
                  <w:tcW w:w="0" w:type="auto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B8CCE4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楷体" w:hAnsi="楷体" w:eastAsia="楷体" w:cs="楷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X3-9</w:t>
                  </w:r>
                </w:p>
              </w:tc>
              <w:tc>
                <w:tcPr>
                  <w:tcW w:w="3464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B8CCE4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楷体" w:hAnsi="楷体" w:eastAsia="楷体" w:cs="楷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信号地</w:t>
                  </w:r>
                </w:p>
              </w:tc>
              <w:tc>
                <w:tcPr>
                  <w:tcW w:w="0" w:type="auto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B8CCE4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楷体" w:hAnsi="楷体" w:eastAsia="楷体" w:cs="楷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4008" w:type="dxa"/>
                  <w:tcBorders>
                    <w:top w:val="single" w:color="4F81BD" w:sz="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B8CCE4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楷体" w:hAnsi="楷体" w:eastAsia="楷体" w:cs="楷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</w:tr>
          </w:tbl>
          <w:p>
            <w:pPr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        说明：</w:t>
            </w:r>
          </w:p>
          <w:p>
            <w:pPr>
              <w:ind w:firstLine="960" w:firstLineChars="400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PPS信号3.3V电平。</w:t>
            </w:r>
          </w:p>
          <w:p>
            <w:pPr>
              <w:ind w:firstLine="960" w:firstLineChars="400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out5至out1信号为同步输出信号为3.3V电平</w:t>
            </w:r>
            <w:r>
              <w:rPr>
                <w:rFonts w:hint="eastAsia"/>
                <w:color w:val="000000"/>
                <w:lang w:val="en-US" w:eastAsia="zh-CN"/>
              </w:rPr>
              <w:t xml:space="preserve"> 。  </w:t>
            </w:r>
          </w:p>
          <w:p>
            <w:pPr>
              <w:ind w:firstLine="840" w:firstLineChars="400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bidi w:val="0"/>
              <w:ind w:leftChars="0"/>
              <w:rPr>
                <w:color w:val="000000"/>
              </w:rPr>
            </w:pPr>
            <w:bookmarkStart w:id="22" w:name="_Toc31123"/>
            <w:r>
              <w:rPr>
                <w:rFonts w:hint="eastAsia"/>
                <w:color w:val="000000"/>
                <w:lang w:val="en-US" w:eastAsia="zh-CN"/>
              </w:rPr>
              <w:t xml:space="preserve">2.6. </w:t>
            </w:r>
            <w:r>
              <w:rPr>
                <w:rFonts w:hint="eastAsia"/>
                <w:color w:val="000000"/>
              </w:rPr>
              <w:t>电气参数</w:t>
            </w:r>
            <w:bookmarkEnd w:id="22"/>
          </w:p>
          <w:p>
            <w:pPr>
              <w:spacing w:line="360" w:lineRule="auto"/>
              <w:ind w:firstLine="480" w:firstLineChars="200"/>
              <w:rPr>
                <w:rFonts w:hint="default" w:ascii="楷体" w:hAnsi="楷体" w:eastAsia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- 供电电压：DC12V±5%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- 整机功耗：&lt;15W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- 测量状态平均电流：&lt;500mA(12V供电)</w:t>
            </w:r>
          </w:p>
          <w:p>
            <w:pPr>
              <w:rPr>
                <w:rFonts w:hint="default" w:eastAsiaTheme="minorEastAsia"/>
                <w:color w:val="000000"/>
                <w:highlight w:val="none"/>
                <w:lang w:val="en-US" w:eastAsia="zh-CN"/>
              </w:rPr>
            </w:pPr>
          </w:p>
          <w:p>
            <w:pPr>
              <w:pStyle w:val="2"/>
              <w:bidi w:val="0"/>
              <w:rPr>
                <w:rFonts w:hint="default"/>
                <w:color w:val="000000"/>
                <w:lang w:val="en-US" w:eastAsia="zh-CN"/>
              </w:rPr>
            </w:pPr>
            <w:bookmarkStart w:id="23" w:name="_Toc5282"/>
            <w:r>
              <w:rPr>
                <w:rFonts w:hint="eastAsia"/>
                <w:color w:val="000000"/>
                <w:lang w:val="en-US" w:eastAsia="zh-CN"/>
              </w:rPr>
              <w:t>2.7. 系统框图</w:t>
            </w:r>
            <w:bookmarkEnd w:id="23"/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rFonts w:hint="default"/>
                <w:color w:val="000000"/>
                <w:lang w:val="en-US" w:eastAsia="zh-CN"/>
              </w:rPr>
            </w:pPr>
            <w:r>
              <w:rPr>
                <w:color w:val="000000"/>
              </w:rPr>
              <w:drawing>
                <wp:inline distT="0" distB="0" distL="114300" distR="114300">
                  <wp:extent cx="6096635" cy="2434590"/>
                  <wp:effectExtent l="0" t="0" r="14605" b="3810"/>
                  <wp:docPr id="11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635" cy="2434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  <w:color w:val="000000"/>
                <w:highlight w:val="none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rPr>
                <w:rFonts w:hint="eastAsia" w:eastAsiaTheme="minorEastAsia"/>
                <w:color w:val="000000"/>
                <w:lang w:eastAsia="zh-CN"/>
              </w:rPr>
            </w:pPr>
          </w:p>
          <w:p>
            <w:pPr>
              <w:pStyle w:val="2"/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eastAsia"/>
                <w:color w:val="000000"/>
                <w:lang w:val="en-US" w:eastAsia="zh-CN"/>
              </w:rPr>
            </w:pPr>
            <w:bookmarkStart w:id="24" w:name="_Toc31648"/>
            <w:r>
              <w:rPr>
                <w:rFonts w:hint="eastAsia"/>
                <w:color w:val="000000"/>
                <w:lang w:val="en-US" w:eastAsia="zh-CN"/>
              </w:rPr>
              <w:t>典型应用</w:t>
            </w:r>
            <w:bookmarkEnd w:id="24"/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•</w:t>
            </w: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AI领域</w:t>
            </w:r>
          </w:p>
          <w:p>
            <w:pPr>
              <w:spacing w:line="360" w:lineRule="auto"/>
              <w:ind w:firstLine="480" w:firstLineChars="200"/>
              <w:rPr>
                <w:rFonts w:hint="default" w:ascii="楷体" w:hAnsi="楷体" w:eastAsia="楷体"/>
                <w:color w:val="000000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•</w:t>
            </w:r>
            <w:r>
              <w:rPr>
                <w:rFonts w:hint="default" w:ascii="楷体" w:hAnsi="楷体" w:eastAsia="楷体"/>
                <w:color w:val="000000"/>
                <w:sz w:val="24"/>
                <w:lang w:eastAsia="zh-CN"/>
              </w:rPr>
              <w:t>机器人</w:t>
            </w:r>
          </w:p>
          <w:p>
            <w:pPr>
              <w:spacing w:line="360" w:lineRule="auto"/>
              <w:ind w:firstLine="480" w:firstLineChars="200"/>
              <w:rPr>
                <w:rFonts w:hint="default" w:ascii="楷体" w:hAnsi="楷体" w:eastAsia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eastAsia="zh-CN"/>
              </w:rPr>
              <w:t>•</w:t>
            </w: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同步感知领域</w:t>
            </w:r>
          </w:p>
          <w:p>
            <w:pPr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4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/>
                <w:color w:val="000000"/>
                <w:lang w:val="en-US" w:eastAsia="zh-Hans"/>
              </w:rPr>
            </w:pPr>
            <w:bookmarkStart w:id="25" w:name="_Toc19989"/>
            <w:r>
              <w:rPr>
                <w:rFonts w:hint="eastAsia"/>
                <w:color w:val="000000"/>
                <w:lang w:val="en-US" w:eastAsia="zh-Hans"/>
              </w:rPr>
              <w:t>机械尺寸（单位：毫米）</w:t>
            </w:r>
            <w:bookmarkEnd w:id="25"/>
          </w:p>
          <w:p>
            <w:pPr>
              <w:rPr>
                <w:rFonts w:hint="eastAsia"/>
                <w:color w:val="000000"/>
                <w:lang w:val="en-US" w:eastAsia="zh-Hans"/>
              </w:rPr>
            </w:pP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drawing>
                <wp:inline distT="0" distB="0" distL="114300" distR="114300">
                  <wp:extent cx="2705735" cy="1546860"/>
                  <wp:effectExtent l="0" t="0" r="6985" b="7620"/>
                  <wp:docPr id="2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5735" cy="154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drawing>
                <wp:inline distT="0" distB="0" distL="114300" distR="114300">
                  <wp:extent cx="2460625" cy="1475740"/>
                  <wp:effectExtent l="0" t="0" r="8255" b="2540"/>
                  <wp:docPr id="13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0625" cy="147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hint="eastAsia"/>
                <w:color w:val="000000"/>
                <w:lang w:val="en-US" w:eastAsia="zh-Hans"/>
              </w:rPr>
            </w:pPr>
            <w:r>
              <w:rPr>
                <w:color w:val="000000"/>
              </w:rPr>
              <w:drawing>
                <wp:inline distT="0" distB="0" distL="114300" distR="114300">
                  <wp:extent cx="2430780" cy="1351915"/>
                  <wp:effectExtent l="0" t="0" r="7620" b="4445"/>
                  <wp:docPr id="14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0780" cy="1351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drawing>
                <wp:inline distT="0" distB="0" distL="114300" distR="114300">
                  <wp:extent cx="2038350" cy="1372870"/>
                  <wp:effectExtent l="0" t="0" r="3810" b="13970"/>
                  <wp:docPr id="15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50" cy="1372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color w:val="000000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default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外形结构图</w:t>
            </w:r>
          </w:p>
          <w:p>
            <w:pPr>
              <w:pStyle w:val="2"/>
              <w:bidi w:val="0"/>
              <w:jc w:val="left"/>
              <w:rPr>
                <w:rFonts w:hint="eastAsia" w:ascii="楷体" w:hAnsi="楷体" w:eastAsia="黑体" w:cs="Times New Roman"/>
                <w:b w:val="0"/>
                <w:bCs w:val="0"/>
                <w:color w:val="000000"/>
                <w:kern w:val="2"/>
                <w:sz w:val="24"/>
                <w:szCs w:val="32"/>
                <w:lang w:val="en-US" w:eastAsia="zh-CN" w:bidi="ar-SA"/>
              </w:rPr>
            </w:pPr>
            <w:bookmarkStart w:id="26" w:name="_Toc28826"/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  <w:t>结构尺寸：134*104</w:t>
            </w:r>
            <w:r>
              <w:rPr>
                <w:rFonts w:hint="default" w:ascii="楷体" w:hAnsi="楷体" w:eastAsia="楷体"/>
                <w:b w:val="0"/>
                <w:bCs w:val="0"/>
                <w:color w:val="000000"/>
                <w:sz w:val="24"/>
                <w:lang w:eastAsia="zh-Hans"/>
              </w:rPr>
              <w:t>*</w:t>
            </w: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  <w:t>59.3mm</w:t>
            </w:r>
            <w:bookmarkEnd w:id="26"/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黑体" w:cs="Times New Roman"/>
                <w:b w:val="0"/>
                <w:bCs w:val="0"/>
                <w:color w:val="000000"/>
                <w:kern w:val="2"/>
                <w:sz w:val="24"/>
                <w:szCs w:val="32"/>
                <w:lang w:val="en-US" w:eastAsia="zh-CN" w:bidi="ar-SA"/>
              </w:rPr>
              <w:t xml:space="preserve">  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drawing>
                <wp:inline distT="0" distB="0" distL="114300" distR="114300">
                  <wp:extent cx="1288415" cy="1449070"/>
                  <wp:effectExtent l="0" t="0" r="6985" b="1397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8415" cy="144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000000"/>
                <w:lang w:val="en-US" w:eastAsia="zh-CN"/>
              </w:rPr>
              <w:t xml:space="preserve">       </w:t>
            </w:r>
            <w:r>
              <w:drawing>
                <wp:inline distT="0" distB="0" distL="114300" distR="114300">
                  <wp:extent cx="977900" cy="2462530"/>
                  <wp:effectExtent l="0" t="0" r="6350" b="12700"/>
                  <wp:docPr id="17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977900" cy="2462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2520" w:firstLineChars="1200"/>
              <w:jc w:val="both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GPS天线                           4G天线</w:t>
            </w:r>
          </w:p>
          <w:p>
            <w:pPr>
              <w:pStyle w:val="2"/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eastAsia"/>
                <w:color w:val="000000"/>
                <w:lang w:val="en-US" w:eastAsia="zh-CN"/>
              </w:rPr>
            </w:pPr>
            <w:bookmarkStart w:id="27" w:name="_Toc27342"/>
            <w:r>
              <w:rPr>
                <w:rFonts w:hint="eastAsia"/>
                <w:color w:val="000000"/>
                <w:lang w:val="en-US" w:eastAsia="zh-CN"/>
              </w:rPr>
              <w:t>交付清单</w:t>
            </w:r>
            <w:bookmarkEnd w:id="27"/>
          </w:p>
          <w:p>
            <w:pPr>
              <w:numPr>
                <w:ilvl w:val="0"/>
                <w:numId w:val="2"/>
              </w:numPr>
              <w:spacing w:line="360" w:lineRule="auto"/>
              <w:ind w:left="585" w:leftChars="0" w:firstLine="0" w:firstLineChars="0"/>
              <w:jc w:val="left"/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SLAMbase</w:t>
            </w:r>
            <w:r>
              <w:rPr>
                <w:rFonts w:hint="default" w:ascii="楷体" w:hAnsi="楷体" w:eastAsia="楷体"/>
                <w:color w:val="000000"/>
                <w:sz w:val="24"/>
                <w:lang w:eastAsia="zh-CN"/>
              </w:rPr>
              <w:t>同步采集</w:t>
            </w: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模块*1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585" w:leftChars="0" w:firstLine="0" w:firstLineChars="0"/>
              <w:jc w:val="left"/>
              <w:rPr>
                <w:rFonts w:hint="default" w:ascii="楷体" w:hAnsi="楷体" w:eastAsia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航插接口连接线*3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585" w:leftChars="0" w:firstLine="0" w:firstLineChars="0"/>
              <w:jc w:val="left"/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GPS棒状天线+馈线*2（型号BT-560）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585" w:leftChars="0" w:firstLine="0" w:firstLineChars="0"/>
              <w:jc w:val="left"/>
              <w:rPr>
                <w:rFonts w:hint="default" w:ascii="楷体" w:hAnsi="楷体" w:eastAsia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4G天线*1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pStyle w:val="2"/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eastAsia"/>
                <w:color w:val="000000"/>
                <w:lang w:val="en-US" w:eastAsia="zh-CN"/>
              </w:rPr>
            </w:pPr>
            <w:bookmarkStart w:id="28" w:name="_Toc2208"/>
            <w:r>
              <w:rPr>
                <w:rFonts w:hint="eastAsia"/>
                <w:color w:val="000000"/>
                <w:lang w:val="en-US" w:eastAsia="zh-CN"/>
              </w:rPr>
              <w:t>重要声明</w:t>
            </w:r>
            <w:bookmarkEnd w:id="28"/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</w:rPr>
            </w:pPr>
            <w:r>
              <w:rPr>
                <w:rFonts w:ascii="Wingdings" w:hAnsi="Wingdings" w:eastAsia="宋体" w:cs="Wingdings"/>
                <w:color w:val="000000"/>
                <w:kern w:val="0"/>
                <w:sz w:val="18"/>
                <w:szCs w:val="18"/>
                <w:lang w:val="en-US" w:eastAsia="zh-CN" w:bidi="ar"/>
              </w:rPr>
              <w:t>⚫</w:t>
            </w:r>
            <w:r>
              <w:rPr>
                <w:rFonts w:hint="eastAsia" w:ascii="Wingdings" w:hAnsi="Wingdings" w:eastAsia="宋体" w:cs="Wingdings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中德睿博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保留对本说明书中所有内容的最终解释权及修改权。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default" w:ascii="Wingdings" w:hAnsi="Wingdings" w:eastAsia="宋体" w:cs="Wingdings"/>
                <w:color w:val="000000"/>
                <w:kern w:val="0"/>
                <w:sz w:val="18"/>
                <w:szCs w:val="18"/>
                <w:lang w:val="en-US" w:eastAsia="zh-CN" w:bidi="ar"/>
              </w:rPr>
              <w:t>⚫</w:t>
            </w:r>
            <w:r>
              <w:rPr>
                <w:rFonts w:hint="eastAsia" w:ascii="Wingdings" w:hAnsi="Wingdings" w:eastAsia="宋体" w:cs="Wingdings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由于随着产品的硬件及软件的不断改进，本说明书可能会有所更改，恕不另行告知，最终应以最新版的说明书为准。 </w:t>
            </w:r>
          </w:p>
          <w:p>
            <w:pPr>
              <w:pStyle w:val="2"/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eastAsia"/>
                <w:color w:val="000000"/>
                <w:lang w:val="en-US" w:eastAsia="zh-CN"/>
              </w:rPr>
            </w:pPr>
            <w:bookmarkStart w:id="29" w:name="_Toc13519"/>
            <w:r>
              <w:rPr>
                <w:rFonts w:hint="eastAsia"/>
                <w:color w:val="000000"/>
                <w:lang w:val="en-US" w:eastAsia="zh-CN"/>
              </w:rPr>
              <w:t>修订历史</w:t>
            </w:r>
            <w:bookmarkEnd w:id="29"/>
          </w:p>
          <w:tbl>
            <w:tblPr>
              <w:tblStyle w:val="13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52"/>
              <w:gridCol w:w="2552"/>
              <w:gridCol w:w="255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552" w:type="dxa"/>
                  <w:tcBorders>
                    <w:top w:val="single" w:color="4F81BD" w:sz="8" w:space="0"/>
                    <w:left w:val="single" w:color="4F81BD" w:sz="8" w:space="0"/>
                    <w:bottom w:val="single" w:color="FFFFFF" w:sz="18" w:space="0"/>
                    <w:right w:val="single" w:color="4F81BD" w:sz="8" w:space="0"/>
                  </w:tcBorders>
                  <w:shd w:val="clear" w:color="auto" w:fill="4F81BD"/>
                </w:tcPr>
                <w:p>
                  <w:pPr>
                    <w:jc w:val="left"/>
                    <w:rPr>
                      <w:rFonts w:hint="default"/>
                      <w:color w:val="FFFFFF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FFFFFF"/>
                      <w:vertAlign w:val="baseline"/>
                      <w:lang w:val="en-US" w:eastAsia="zh-CN"/>
                    </w:rPr>
                    <w:t>版本</w:t>
                  </w:r>
                </w:p>
              </w:tc>
              <w:tc>
                <w:tcPr>
                  <w:tcW w:w="2552" w:type="dxa"/>
                  <w:tcBorders>
                    <w:top w:val="single" w:color="4F81BD" w:sz="8" w:space="0"/>
                    <w:left w:val="single" w:color="4F81BD" w:sz="8" w:space="0"/>
                    <w:bottom w:val="single" w:color="FFFFFF" w:sz="18" w:space="0"/>
                    <w:right w:val="single" w:color="4F81BD" w:sz="8" w:space="0"/>
                  </w:tcBorders>
                  <w:shd w:val="clear" w:color="auto" w:fill="4F81BD"/>
                </w:tcPr>
                <w:p>
                  <w:pPr>
                    <w:jc w:val="left"/>
                    <w:rPr>
                      <w:rFonts w:hint="default"/>
                      <w:color w:val="FFFFFF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FFFFFF"/>
                      <w:vertAlign w:val="baseline"/>
                      <w:lang w:val="en-US" w:eastAsia="zh-CN"/>
                    </w:rPr>
                    <w:t>修订日期</w:t>
                  </w:r>
                </w:p>
              </w:tc>
              <w:tc>
                <w:tcPr>
                  <w:tcW w:w="2552" w:type="dxa"/>
                  <w:tcBorders>
                    <w:top w:val="single" w:color="4F81BD" w:sz="8" w:space="0"/>
                    <w:left w:val="single" w:color="4F81BD" w:sz="8" w:space="0"/>
                    <w:bottom w:val="single" w:color="FFFFFF" w:sz="18" w:space="0"/>
                    <w:right w:val="single" w:color="4F81BD" w:sz="8" w:space="0"/>
                  </w:tcBorders>
                  <w:shd w:val="clear" w:color="auto" w:fill="4F81BD"/>
                </w:tcPr>
                <w:p>
                  <w:pPr>
                    <w:jc w:val="left"/>
                    <w:rPr>
                      <w:rFonts w:hint="default"/>
                      <w:color w:val="FFFFFF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FFFFFF"/>
                      <w:vertAlign w:val="baseline"/>
                      <w:lang w:val="en-US" w:eastAsia="zh-CN"/>
                    </w:rPr>
                    <w:t>修订说明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552" w:type="dxa"/>
                  <w:tcBorders>
                    <w:top w:val="single" w:color="FFFFFF" w:sz="1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B8CCE4"/>
                </w:tcPr>
                <w:p>
                  <w:pPr>
                    <w:jc w:val="left"/>
                    <w:rPr>
                      <w:rFonts w:hint="default"/>
                      <w:color w:val="00000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vertAlign w:val="baseline"/>
                      <w:lang w:val="en-US" w:eastAsia="zh-CN"/>
                    </w:rPr>
                    <w:t>V231128</w:t>
                  </w:r>
                </w:p>
              </w:tc>
              <w:tc>
                <w:tcPr>
                  <w:tcW w:w="2552" w:type="dxa"/>
                  <w:tcBorders>
                    <w:top w:val="single" w:color="FFFFFF" w:sz="1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B8CCE4"/>
                </w:tcPr>
                <w:p>
                  <w:pPr>
                    <w:jc w:val="left"/>
                    <w:rPr>
                      <w:rFonts w:hint="default"/>
                      <w:color w:val="00000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vertAlign w:val="baseline"/>
                      <w:lang w:val="en-US" w:eastAsia="zh-CN"/>
                    </w:rPr>
                    <w:t>2023.11.28</w:t>
                  </w:r>
                </w:p>
              </w:tc>
              <w:tc>
                <w:tcPr>
                  <w:tcW w:w="2552" w:type="dxa"/>
                  <w:tcBorders>
                    <w:top w:val="single" w:color="FFFFFF" w:sz="18" w:space="0"/>
                    <w:left w:val="single" w:color="4F81BD" w:sz="8" w:space="0"/>
                    <w:bottom w:val="single" w:color="4F81BD" w:sz="8" w:space="0"/>
                    <w:right w:val="single" w:color="4F81BD" w:sz="8" w:space="0"/>
                  </w:tcBorders>
                  <w:shd w:val="clear" w:color="auto" w:fill="B8CCE4"/>
                </w:tcPr>
                <w:p>
                  <w:pPr>
                    <w:jc w:val="left"/>
                    <w:rPr>
                      <w:rFonts w:hint="default"/>
                      <w:color w:val="00000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vertAlign w:val="baseline"/>
                      <w:lang w:val="en-US" w:eastAsia="zh-CN"/>
                    </w:rPr>
                    <w:t>初始版本</w:t>
                  </w:r>
                </w:p>
              </w:tc>
            </w:tr>
            <w:bookmarkEnd w:id="3"/>
          </w:tbl>
          <w:p>
            <w:pPr>
              <w:tabs>
                <w:tab w:val="left" w:pos="1593"/>
              </w:tabs>
              <w:bidi w:val="0"/>
              <w:jc w:val="left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tabs>
                <w:tab w:val="left" w:pos="1593"/>
              </w:tabs>
              <w:bidi w:val="0"/>
              <w:jc w:val="left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              </w:t>
            </w:r>
          </w:p>
        </w:tc>
      </w:tr>
    </w:tbl>
    <w:p>
      <w:pPr>
        <w:spacing w:line="20" w:lineRule="exact"/>
      </w:pPr>
    </w:p>
    <w:sectPr>
      <w:headerReference r:id="rId3" w:type="default"/>
      <w:footerReference r:id="rId4" w:type="default"/>
      <w:pgSz w:w="11906" w:h="16838"/>
      <w:pgMar w:top="720" w:right="720" w:bottom="720" w:left="720" w:header="1417" w:footer="0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pgNumType w:start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dobeSongStd-Light-Identity-H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Wingdings-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3"/>
      <w:tblpPr w:leftFromText="180" w:rightFromText="180" w:vertAnchor="page" w:horzAnchor="page" w:tblpX="703" w:tblpY="738"/>
      <w:tblOverlap w:val="never"/>
      <w:tblW w:w="10453" w:type="dxa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2203"/>
      <w:gridCol w:w="2900"/>
      <w:gridCol w:w="2694"/>
      <w:gridCol w:w="2656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416" w:hRule="atLeast"/>
      </w:trPr>
      <w:tc>
        <w:tcPr>
          <w:tcW w:w="2203" w:type="dxa"/>
          <w:vMerge w:val="restart"/>
        </w:tcPr>
        <w:p>
          <w:pPr>
            <w:pStyle w:val="8"/>
            <w:pBdr>
              <w:bottom w:val="none" w:color="auto" w:sz="0" w:space="0"/>
            </w:pBdr>
            <w:jc w:val="left"/>
            <w:rPr>
              <w:rFonts w:hint="default"/>
              <w:lang w:val="en-US"/>
            </w:rPr>
          </w:pPr>
          <w:r>
            <w:rPr>
              <w:rFonts w:asciiTheme="minorEastAsia" w:hAnsiTheme="minorEastAsia" w:eastAsiaTheme="minorEastAsia"/>
              <w:b/>
              <w:bCs/>
              <w:sz w:val="32"/>
              <w:szCs w:val="40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365760</wp:posOffset>
                </wp:positionH>
                <wp:positionV relativeFrom="paragraph">
                  <wp:posOffset>44450</wp:posOffset>
                </wp:positionV>
                <wp:extent cx="597535" cy="463550"/>
                <wp:effectExtent l="0" t="0" r="12065" b="8890"/>
                <wp:wrapNone/>
                <wp:docPr id="26" name="图片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图片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969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7535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594" w:type="dxa"/>
          <w:gridSpan w:val="2"/>
          <w:vAlign w:val="center"/>
        </w:tcPr>
        <w:p>
          <w:pPr>
            <w:pStyle w:val="8"/>
            <w:pBdr>
              <w:bottom w:val="none" w:color="auto" w:sz="0" w:space="0"/>
            </w:pBdr>
            <w:rPr>
              <w:rFonts w:asciiTheme="minorEastAsia" w:hAnsiTheme="minorEastAsia"/>
              <w:b/>
              <w:sz w:val="32"/>
            </w:rPr>
          </w:pPr>
          <w:r>
            <w:rPr>
              <w:rFonts w:hint="eastAsia" w:asciiTheme="minorEastAsia" w:hAnsiTheme="minorEastAsia"/>
              <w:b/>
              <w:sz w:val="32"/>
            </w:rPr>
            <w:t>产品规格书</w:t>
          </w:r>
        </w:p>
      </w:tc>
      <w:tc>
        <w:tcPr>
          <w:tcW w:w="2656" w:type="dxa"/>
          <w:vMerge w:val="restart"/>
          <w:vAlign w:val="center"/>
        </w:tcPr>
        <w:p>
          <w:pPr>
            <w:pStyle w:val="8"/>
            <w:pBdr>
              <w:bottom w:val="none" w:color="auto" w:sz="0" w:space="0"/>
            </w:pBdr>
            <w:rPr>
              <w:rFonts w:hint="default" w:eastAsiaTheme="minorEastAsia"/>
              <w:b/>
              <w:sz w:val="24"/>
              <w:lang w:val="en-US" w:eastAsia="zh-CN"/>
            </w:rPr>
          </w:pPr>
          <w:r>
            <w:rPr>
              <w:rFonts w:hint="eastAsia"/>
              <w:b/>
              <w:sz w:val="24"/>
              <w:lang w:val="en-US" w:eastAsia="zh-CN"/>
            </w:rPr>
            <w:t>苏州中德睿博智能科技</w:t>
          </w:r>
        </w:p>
        <w:p>
          <w:pPr>
            <w:pStyle w:val="8"/>
            <w:pBdr>
              <w:bottom w:val="none" w:color="auto" w:sz="0" w:space="0"/>
            </w:pBdr>
            <w:rPr>
              <w:b/>
            </w:rPr>
          </w:pPr>
          <w:r>
            <w:rPr>
              <w:rFonts w:hint="eastAsia"/>
              <w:b/>
              <w:sz w:val="24"/>
            </w:rPr>
            <w:t>有限公司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69" w:hRule="atLeast"/>
      </w:trPr>
      <w:tc>
        <w:tcPr>
          <w:tcW w:w="2203" w:type="dxa"/>
          <w:vMerge w:val="continue"/>
        </w:tcPr>
        <w:p>
          <w:pPr>
            <w:pStyle w:val="8"/>
            <w:pBdr>
              <w:bottom w:val="none" w:color="auto" w:sz="0" w:space="0"/>
            </w:pBdr>
          </w:pPr>
        </w:p>
      </w:tc>
      <w:tc>
        <w:tcPr>
          <w:tcW w:w="2900" w:type="dxa"/>
          <w:vAlign w:val="center"/>
        </w:tcPr>
        <w:p>
          <w:pPr>
            <w:pStyle w:val="8"/>
            <w:pBdr>
              <w:bottom w:val="none" w:color="auto" w:sz="0" w:space="0"/>
            </w:pBdr>
          </w:pPr>
          <w:r>
            <w:rPr>
              <w:rFonts w:hint="eastAsia"/>
              <w:lang w:val="en-US" w:eastAsia="zh-CN"/>
            </w:rPr>
            <w:t>内部</w:t>
          </w:r>
          <w:r>
            <w:rPr>
              <w:rFonts w:hint="eastAsia"/>
            </w:rPr>
            <w:t>型号</w:t>
          </w:r>
        </w:p>
      </w:tc>
      <w:tc>
        <w:tcPr>
          <w:tcW w:w="2694" w:type="dxa"/>
          <w:vAlign w:val="center"/>
        </w:tcPr>
        <w:p>
          <w:pPr>
            <w:pStyle w:val="8"/>
            <w:pBdr>
              <w:bottom w:val="none" w:color="auto" w:sz="0" w:space="0"/>
            </w:pBdr>
          </w:pPr>
          <w:r>
            <w:rPr>
              <w:rFonts w:hint="eastAsia"/>
            </w:rPr>
            <w:t>客户型号</w:t>
          </w:r>
        </w:p>
      </w:tc>
      <w:tc>
        <w:tcPr>
          <w:tcW w:w="2656" w:type="dxa"/>
          <w:vMerge w:val="continue"/>
        </w:tcPr>
        <w:p>
          <w:pPr>
            <w:pStyle w:val="8"/>
            <w:pBdr>
              <w:bottom w:val="none" w:color="auto" w:sz="0" w:space="0"/>
            </w:pBdr>
          </w:pP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75" w:hRule="atLeast"/>
      </w:trPr>
      <w:tc>
        <w:tcPr>
          <w:tcW w:w="2203" w:type="dxa"/>
          <w:vMerge w:val="continue"/>
        </w:tcPr>
        <w:p>
          <w:pPr>
            <w:pStyle w:val="8"/>
            <w:pBdr>
              <w:bottom w:val="none" w:color="auto" w:sz="0" w:space="0"/>
            </w:pBdr>
            <w:jc w:val="both"/>
          </w:pPr>
        </w:p>
      </w:tc>
      <w:tc>
        <w:tcPr>
          <w:tcW w:w="2900" w:type="dxa"/>
        </w:tcPr>
        <w:p>
          <w:pPr>
            <w:pStyle w:val="8"/>
            <w:pBdr>
              <w:bottom w:val="none" w:color="auto" w:sz="0" w:space="0"/>
            </w:pBdr>
            <w:rPr>
              <w:rFonts w:hint="default" w:eastAsiaTheme="minorEastAsia"/>
              <w:lang w:eastAsia="zh-CN"/>
            </w:rPr>
          </w:pPr>
          <w:r>
            <w:rPr>
              <w:rFonts w:hint="eastAsia"/>
              <w:lang w:val="en-US" w:eastAsia="zh-CN"/>
            </w:rPr>
            <w:t>RS-SLAMbase01N01</w:t>
          </w:r>
        </w:p>
      </w:tc>
      <w:tc>
        <w:tcPr>
          <w:tcW w:w="2694" w:type="dxa"/>
        </w:tcPr>
        <w:p>
          <w:pPr>
            <w:pStyle w:val="8"/>
            <w:pBdr>
              <w:bottom w:val="none" w:color="auto" w:sz="0" w:space="0"/>
            </w:pBdr>
            <w:rPr>
              <w:rFonts w:hint="default" w:eastAsiaTheme="minorEastAsia"/>
              <w:lang w:eastAsia="zh-CN"/>
            </w:rPr>
          </w:pPr>
          <w:r>
            <w:rPr>
              <w:rFonts w:hint="eastAsia"/>
              <w:lang w:val="en-US" w:eastAsia="zh-CN"/>
            </w:rPr>
            <w:t>RS-SLAMbase</w:t>
          </w:r>
        </w:p>
      </w:tc>
      <w:tc>
        <w:tcPr>
          <w:tcW w:w="2656" w:type="dxa"/>
        </w:tcPr>
        <w:p>
          <w:pPr>
            <w:pStyle w:val="8"/>
            <w:pBdr>
              <w:bottom w:val="none" w:color="auto" w:sz="0" w:space="0"/>
            </w:pBdr>
          </w:pPr>
        </w:p>
      </w:tc>
    </w:tr>
  </w:tbl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2252EB"/>
    <w:multiLevelType w:val="singleLevel"/>
    <w:tmpl w:val="232252EB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585" w:leftChars="0" w:firstLine="0" w:firstLineChars="0"/>
      </w:pPr>
    </w:lvl>
  </w:abstractNum>
  <w:abstractNum w:abstractNumId="1">
    <w:nsid w:val="559E44C1"/>
    <w:multiLevelType w:val="multilevel"/>
    <w:tmpl w:val="559E44C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0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UwYTBmYzcxN2NmNmI2MzUxMGE3ZjA0OTBhYTJmOGMifQ=="/>
  </w:docVars>
  <w:rsids>
    <w:rsidRoot w:val="0020618A"/>
    <w:rsid w:val="00021763"/>
    <w:rsid w:val="0002764E"/>
    <w:rsid w:val="00031C90"/>
    <w:rsid w:val="00034D15"/>
    <w:rsid w:val="000354ED"/>
    <w:rsid w:val="00037C24"/>
    <w:rsid w:val="00050CDD"/>
    <w:rsid w:val="00077A44"/>
    <w:rsid w:val="000904CA"/>
    <w:rsid w:val="000941F7"/>
    <w:rsid w:val="000B012D"/>
    <w:rsid w:val="000C1F9F"/>
    <w:rsid w:val="000E086A"/>
    <w:rsid w:val="000E48BB"/>
    <w:rsid w:val="00101506"/>
    <w:rsid w:val="001023B1"/>
    <w:rsid w:val="00107A7F"/>
    <w:rsid w:val="0011599C"/>
    <w:rsid w:val="001169EA"/>
    <w:rsid w:val="001171EB"/>
    <w:rsid w:val="00140AF8"/>
    <w:rsid w:val="00144AED"/>
    <w:rsid w:val="001456E5"/>
    <w:rsid w:val="00150DA5"/>
    <w:rsid w:val="00154846"/>
    <w:rsid w:val="00163460"/>
    <w:rsid w:val="00172ACE"/>
    <w:rsid w:val="001759F5"/>
    <w:rsid w:val="00177EB9"/>
    <w:rsid w:val="001950F8"/>
    <w:rsid w:val="001A624F"/>
    <w:rsid w:val="001B2AB4"/>
    <w:rsid w:val="001B56D9"/>
    <w:rsid w:val="001D27B7"/>
    <w:rsid w:val="001F0DAA"/>
    <w:rsid w:val="002001B0"/>
    <w:rsid w:val="0020618A"/>
    <w:rsid w:val="00250832"/>
    <w:rsid w:val="0025304F"/>
    <w:rsid w:val="00253E79"/>
    <w:rsid w:val="00257DBF"/>
    <w:rsid w:val="002757F0"/>
    <w:rsid w:val="00276072"/>
    <w:rsid w:val="00286633"/>
    <w:rsid w:val="002A4E92"/>
    <w:rsid w:val="002A5098"/>
    <w:rsid w:val="002B297C"/>
    <w:rsid w:val="002B511A"/>
    <w:rsid w:val="002B620A"/>
    <w:rsid w:val="002D1184"/>
    <w:rsid w:val="002D22C9"/>
    <w:rsid w:val="002E05BA"/>
    <w:rsid w:val="002E1C74"/>
    <w:rsid w:val="003050AD"/>
    <w:rsid w:val="00311C44"/>
    <w:rsid w:val="00312C65"/>
    <w:rsid w:val="00316329"/>
    <w:rsid w:val="00323CB3"/>
    <w:rsid w:val="00331F14"/>
    <w:rsid w:val="003336E3"/>
    <w:rsid w:val="003633B5"/>
    <w:rsid w:val="00370EEB"/>
    <w:rsid w:val="00383A5C"/>
    <w:rsid w:val="00386EFA"/>
    <w:rsid w:val="00390036"/>
    <w:rsid w:val="0039139D"/>
    <w:rsid w:val="00392A7F"/>
    <w:rsid w:val="003A09CD"/>
    <w:rsid w:val="003B15DE"/>
    <w:rsid w:val="003B5ECC"/>
    <w:rsid w:val="003C5B23"/>
    <w:rsid w:val="003C6566"/>
    <w:rsid w:val="003F53E3"/>
    <w:rsid w:val="00401F5A"/>
    <w:rsid w:val="00425DA0"/>
    <w:rsid w:val="00430437"/>
    <w:rsid w:val="00432C8F"/>
    <w:rsid w:val="004342AC"/>
    <w:rsid w:val="00456890"/>
    <w:rsid w:val="00465D11"/>
    <w:rsid w:val="0047310E"/>
    <w:rsid w:val="00492851"/>
    <w:rsid w:val="00495A9F"/>
    <w:rsid w:val="004B1146"/>
    <w:rsid w:val="004B55A4"/>
    <w:rsid w:val="004B658F"/>
    <w:rsid w:val="004C4D99"/>
    <w:rsid w:val="004D2245"/>
    <w:rsid w:val="004E22BC"/>
    <w:rsid w:val="004E4DA0"/>
    <w:rsid w:val="004F45A0"/>
    <w:rsid w:val="004F7B66"/>
    <w:rsid w:val="005227D8"/>
    <w:rsid w:val="005566D8"/>
    <w:rsid w:val="005648ED"/>
    <w:rsid w:val="005721C0"/>
    <w:rsid w:val="0059565D"/>
    <w:rsid w:val="005A4284"/>
    <w:rsid w:val="005B5384"/>
    <w:rsid w:val="005B6322"/>
    <w:rsid w:val="005C01BE"/>
    <w:rsid w:val="005C75D4"/>
    <w:rsid w:val="005D1D4A"/>
    <w:rsid w:val="005D65CD"/>
    <w:rsid w:val="005E1A1A"/>
    <w:rsid w:val="005E3BCF"/>
    <w:rsid w:val="00610D1E"/>
    <w:rsid w:val="0061727B"/>
    <w:rsid w:val="00636FBE"/>
    <w:rsid w:val="006511C3"/>
    <w:rsid w:val="00675B70"/>
    <w:rsid w:val="006B17A3"/>
    <w:rsid w:val="006B5B0C"/>
    <w:rsid w:val="006D453A"/>
    <w:rsid w:val="006D6B30"/>
    <w:rsid w:val="006E33EE"/>
    <w:rsid w:val="006F7D97"/>
    <w:rsid w:val="00724BD6"/>
    <w:rsid w:val="00733518"/>
    <w:rsid w:val="00745A33"/>
    <w:rsid w:val="0075443C"/>
    <w:rsid w:val="0077568D"/>
    <w:rsid w:val="0079353A"/>
    <w:rsid w:val="007B68B4"/>
    <w:rsid w:val="007D7FB0"/>
    <w:rsid w:val="007E2DED"/>
    <w:rsid w:val="007F7EAC"/>
    <w:rsid w:val="0080557F"/>
    <w:rsid w:val="00824BB2"/>
    <w:rsid w:val="0085728C"/>
    <w:rsid w:val="00873925"/>
    <w:rsid w:val="00886B02"/>
    <w:rsid w:val="00886BC4"/>
    <w:rsid w:val="00886FE0"/>
    <w:rsid w:val="00894961"/>
    <w:rsid w:val="00896F59"/>
    <w:rsid w:val="008A6D0C"/>
    <w:rsid w:val="008C3137"/>
    <w:rsid w:val="008C4D27"/>
    <w:rsid w:val="008D2C01"/>
    <w:rsid w:val="008E02E1"/>
    <w:rsid w:val="00915D35"/>
    <w:rsid w:val="00917A59"/>
    <w:rsid w:val="00933510"/>
    <w:rsid w:val="009344A7"/>
    <w:rsid w:val="00937C91"/>
    <w:rsid w:val="00957B4D"/>
    <w:rsid w:val="0096049C"/>
    <w:rsid w:val="00964752"/>
    <w:rsid w:val="009A3602"/>
    <w:rsid w:val="009A4AC4"/>
    <w:rsid w:val="009B43C7"/>
    <w:rsid w:val="009C0B56"/>
    <w:rsid w:val="009D1E67"/>
    <w:rsid w:val="009D2771"/>
    <w:rsid w:val="009E0EB8"/>
    <w:rsid w:val="009E229D"/>
    <w:rsid w:val="00A03FDA"/>
    <w:rsid w:val="00A0411D"/>
    <w:rsid w:val="00A10D11"/>
    <w:rsid w:val="00A16525"/>
    <w:rsid w:val="00A21604"/>
    <w:rsid w:val="00A22B8B"/>
    <w:rsid w:val="00A26AD9"/>
    <w:rsid w:val="00A53758"/>
    <w:rsid w:val="00A576FE"/>
    <w:rsid w:val="00A71F95"/>
    <w:rsid w:val="00A7300D"/>
    <w:rsid w:val="00A8179E"/>
    <w:rsid w:val="00A8443B"/>
    <w:rsid w:val="00A945BF"/>
    <w:rsid w:val="00A95ED0"/>
    <w:rsid w:val="00A97F14"/>
    <w:rsid w:val="00AA0AE8"/>
    <w:rsid w:val="00AA3EB3"/>
    <w:rsid w:val="00AA73A6"/>
    <w:rsid w:val="00AA7E90"/>
    <w:rsid w:val="00AD4CC1"/>
    <w:rsid w:val="00AD61F6"/>
    <w:rsid w:val="00AE2874"/>
    <w:rsid w:val="00AF3A15"/>
    <w:rsid w:val="00B074D2"/>
    <w:rsid w:val="00B25992"/>
    <w:rsid w:val="00B340D7"/>
    <w:rsid w:val="00B51A43"/>
    <w:rsid w:val="00B5239E"/>
    <w:rsid w:val="00B57775"/>
    <w:rsid w:val="00B6648B"/>
    <w:rsid w:val="00B679A9"/>
    <w:rsid w:val="00B9050C"/>
    <w:rsid w:val="00B90CA8"/>
    <w:rsid w:val="00B915BD"/>
    <w:rsid w:val="00B97C67"/>
    <w:rsid w:val="00BA7C8C"/>
    <w:rsid w:val="00BB3106"/>
    <w:rsid w:val="00BD41EE"/>
    <w:rsid w:val="00BF3E84"/>
    <w:rsid w:val="00BF41B1"/>
    <w:rsid w:val="00C01A45"/>
    <w:rsid w:val="00C03BED"/>
    <w:rsid w:val="00C10C25"/>
    <w:rsid w:val="00C252C4"/>
    <w:rsid w:val="00C3071F"/>
    <w:rsid w:val="00C309C7"/>
    <w:rsid w:val="00C322DA"/>
    <w:rsid w:val="00C32485"/>
    <w:rsid w:val="00C57D91"/>
    <w:rsid w:val="00C70DB1"/>
    <w:rsid w:val="00C7396F"/>
    <w:rsid w:val="00C76372"/>
    <w:rsid w:val="00CB1B4C"/>
    <w:rsid w:val="00CB4E6F"/>
    <w:rsid w:val="00CB6908"/>
    <w:rsid w:val="00CB7384"/>
    <w:rsid w:val="00CC15C8"/>
    <w:rsid w:val="00D015D2"/>
    <w:rsid w:val="00D14996"/>
    <w:rsid w:val="00D344DF"/>
    <w:rsid w:val="00D3507D"/>
    <w:rsid w:val="00D522C4"/>
    <w:rsid w:val="00D61204"/>
    <w:rsid w:val="00D716BA"/>
    <w:rsid w:val="00D81647"/>
    <w:rsid w:val="00D95F33"/>
    <w:rsid w:val="00D97E58"/>
    <w:rsid w:val="00DA740D"/>
    <w:rsid w:val="00DB5E33"/>
    <w:rsid w:val="00DD2553"/>
    <w:rsid w:val="00DD2A26"/>
    <w:rsid w:val="00DE1C46"/>
    <w:rsid w:val="00DF1DC3"/>
    <w:rsid w:val="00DF27BC"/>
    <w:rsid w:val="00E017A1"/>
    <w:rsid w:val="00E07158"/>
    <w:rsid w:val="00E13486"/>
    <w:rsid w:val="00E16FB2"/>
    <w:rsid w:val="00E301C6"/>
    <w:rsid w:val="00E4510B"/>
    <w:rsid w:val="00E60A43"/>
    <w:rsid w:val="00E749FE"/>
    <w:rsid w:val="00E856D8"/>
    <w:rsid w:val="00E92F30"/>
    <w:rsid w:val="00E9596C"/>
    <w:rsid w:val="00EA1CB9"/>
    <w:rsid w:val="00EB1504"/>
    <w:rsid w:val="00EB7C2B"/>
    <w:rsid w:val="00EC0C8C"/>
    <w:rsid w:val="00EC38E6"/>
    <w:rsid w:val="00ED554E"/>
    <w:rsid w:val="00EE551F"/>
    <w:rsid w:val="00EF5FFA"/>
    <w:rsid w:val="00F01CF1"/>
    <w:rsid w:val="00F136AE"/>
    <w:rsid w:val="00F159A2"/>
    <w:rsid w:val="00F27151"/>
    <w:rsid w:val="00F503EB"/>
    <w:rsid w:val="00F5119F"/>
    <w:rsid w:val="00F5659A"/>
    <w:rsid w:val="00F569E7"/>
    <w:rsid w:val="00F75314"/>
    <w:rsid w:val="00FA41BA"/>
    <w:rsid w:val="00FB0820"/>
    <w:rsid w:val="00FD1DEF"/>
    <w:rsid w:val="00FD68B0"/>
    <w:rsid w:val="017A3325"/>
    <w:rsid w:val="0293255D"/>
    <w:rsid w:val="02C24BF1"/>
    <w:rsid w:val="03CC5D27"/>
    <w:rsid w:val="04335614"/>
    <w:rsid w:val="04504BAA"/>
    <w:rsid w:val="04CF6E81"/>
    <w:rsid w:val="0587275B"/>
    <w:rsid w:val="05975BBE"/>
    <w:rsid w:val="060E0879"/>
    <w:rsid w:val="06447196"/>
    <w:rsid w:val="0701741B"/>
    <w:rsid w:val="07504429"/>
    <w:rsid w:val="076C4DA5"/>
    <w:rsid w:val="078E06DE"/>
    <w:rsid w:val="0855004D"/>
    <w:rsid w:val="08931509"/>
    <w:rsid w:val="08B84ACC"/>
    <w:rsid w:val="08FB35FE"/>
    <w:rsid w:val="094451A8"/>
    <w:rsid w:val="0A6749FB"/>
    <w:rsid w:val="0B54494D"/>
    <w:rsid w:val="0B9F0A7C"/>
    <w:rsid w:val="0C0E5F97"/>
    <w:rsid w:val="0D2C5A88"/>
    <w:rsid w:val="0D5374B9"/>
    <w:rsid w:val="0D594004"/>
    <w:rsid w:val="0D7C07BE"/>
    <w:rsid w:val="0DE162FB"/>
    <w:rsid w:val="0DE301B5"/>
    <w:rsid w:val="0DE82043"/>
    <w:rsid w:val="0E5F4FDE"/>
    <w:rsid w:val="0F391A89"/>
    <w:rsid w:val="0F4A0448"/>
    <w:rsid w:val="0F800546"/>
    <w:rsid w:val="100F0DBE"/>
    <w:rsid w:val="10727C56"/>
    <w:rsid w:val="10FA77CC"/>
    <w:rsid w:val="11162CD7"/>
    <w:rsid w:val="112F78F5"/>
    <w:rsid w:val="11DC5CCF"/>
    <w:rsid w:val="122E4176"/>
    <w:rsid w:val="141F13AA"/>
    <w:rsid w:val="144E4536"/>
    <w:rsid w:val="14B345DD"/>
    <w:rsid w:val="155838BF"/>
    <w:rsid w:val="15D95EF0"/>
    <w:rsid w:val="17A125BF"/>
    <w:rsid w:val="187E2872"/>
    <w:rsid w:val="1B1120A4"/>
    <w:rsid w:val="1B6A198A"/>
    <w:rsid w:val="1B6D5F1F"/>
    <w:rsid w:val="1C2E35CB"/>
    <w:rsid w:val="1D227C1D"/>
    <w:rsid w:val="1D3F7112"/>
    <w:rsid w:val="1F0E3240"/>
    <w:rsid w:val="1F0F3199"/>
    <w:rsid w:val="1F5570C1"/>
    <w:rsid w:val="1F6A2B6C"/>
    <w:rsid w:val="20B42340"/>
    <w:rsid w:val="21061386"/>
    <w:rsid w:val="21252FEB"/>
    <w:rsid w:val="2184431C"/>
    <w:rsid w:val="22411A5B"/>
    <w:rsid w:val="22A5210D"/>
    <w:rsid w:val="22D66E86"/>
    <w:rsid w:val="22E744D4"/>
    <w:rsid w:val="23111551"/>
    <w:rsid w:val="23DF25D2"/>
    <w:rsid w:val="24081153"/>
    <w:rsid w:val="24A04AB3"/>
    <w:rsid w:val="258B55EA"/>
    <w:rsid w:val="267269D2"/>
    <w:rsid w:val="273E05F3"/>
    <w:rsid w:val="273F7460"/>
    <w:rsid w:val="27650CAD"/>
    <w:rsid w:val="27930786"/>
    <w:rsid w:val="27AC5D17"/>
    <w:rsid w:val="27D141DE"/>
    <w:rsid w:val="28072F22"/>
    <w:rsid w:val="289A1F6E"/>
    <w:rsid w:val="293D1AF9"/>
    <w:rsid w:val="299522CD"/>
    <w:rsid w:val="2A0239A1"/>
    <w:rsid w:val="2A330854"/>
    <w:rsid w:val="2A5D272A"/>
    <w:rsid w:val="2B011EAB"/>
    <w:rsid w:val="2B05199B"/>
    <w:rsid w:val="2B2B1AB6"/>
    <w:rsid w:val="2D6329A9"/>
    <w:rsid w:val="2DFF0318"/>
    <w:rsid w:val="2E5D3BD9"/>
    <w:rsid w:val="2EA334AF"/>
    <w:rsid w:val="2F104DB2"/>
    <w:rsid w:val="2F407445"/>
    <w:rsid w:val="2FE853E7"/>
    <w:rsid w:val="3014394D"/>
    <w:rsid w:val="301C3484"/>
    <w:rsid w:val="303A20E7"/>
    <w:rsid w:val="30A752A2"/>
    <w:rsid w:val="30BD4AC6"/>
    <w:rsid w:val="30CA04CB"/>
    <w:rsid w:val="314A6571"/>
    <w:rsid w:val="31772EC7"/>
    <w:rsid w:val="31CA3B1A"/>
    <w:rsid w:val="32AE11DE"/>
    <w:rsid w:val="32BE17F2"/>
    <w:rsid w:val="337E7576"/>
    <w:rsid w:val="338C52B3"/>
    <w:rsid w:val="33AB32FB"/>
    <w:rsid w:val="34F744F7"/>
    <w:rsid w:val="362608BD"/>
    <w:rsid w:val="36FE3850"/>
    <w:rsid w:val="373F079F"/>
    <w:rsid w:val="3885411B"/>
    <w:rsid w:val="39961EF4"/>
    <w:rsid w:val="3A10156B"/>
    <w:rsid w:val="3BFD046C"/>
    <w:rsid w:val="3C1B2B39"/>
    <w:rsid w:val="3CD967E3"/>
    <w:rsid w:val="3CEA63B8"/>
    <w:rsid w:val="3D5D175E"/>
    <w:rsid w:val="3D8F3346"/>
    <w:rsid w:val="3E267799"/>
    <w:rsid w:val="3E6E34DD"/>
    <w:rsid w:val="40944A1B"/>
    <w:rsid w:val="40A22A67"/>
    <w:rsid w:val="40B633CD"/>
    <w:rsid w:val="40EF0C76"/>
    <w:rsid w:val="4138296C"/>
    <w:rsid w:val="42B21FB1"/>
    <w:rsid w:val="433D6658"/>
    <w:rsid w:val="433E1A96"/>
    <w:rsid w:val="43683470"/>
    <w:rsid w:val="437C436D"/>
    <w:rsid w:val="43E96019"/>
    <w:rsid w:val="44A71A4C"/>
    <w:rsid w:val="44CE242E"/>
    <w:rsid w:val="45290606"/>
    <w:rsid w:val="460F14C8"/>
    <w:rsid w:val="46CE4EDF"/>
    <w:rsid w:val="47555600"/>
    <w:rsid w:val="47571378"/>
    <w:rsid w:val="47835437"/>
    <w:rsid w:val="482E5CBB"/>
    <w:rsid w:val="48CE566A"/>
    <w:rsid w:val="4A8050E2"/>
    <w:rsid w:val="4B2B0B52"/>
    <w:rsid w:val="4C13357C"/>
    <w:rsid w:val="4C312198"/>
    <w:rsid w:val="4DBA2EC2"/>
    <w:rsid w:val="4DE82D2A"/>
    <w:rsid w:val="4FCDDEB3"/>
    <w:rsid w:val="4FCE780F"/>
    <w:rsid w:val="519B6DFB"/>
    <w:rsid w:val="537F5EDF"/>
    <w:rsid w:val="53E957EB"/>
    <w:rsid w:val="540E34AD"/>
    <w:rsid w:val="546B1FBF"/>
    <w:rsid w:val="548E4B14"/>
    <w:rsid w:val="54A625E7"/>
    <w:rsid w:val="55F83D3A"/>
    <w:rsid w:val="55FA5282"/>
    <w:rsid w:val="560A0524"/>
    <w:rsid w:val="563E3775"/>
    <w:rsid w:val="563F54B2"/>
    <w:rsid w:val="574D2080"/>
    <w:rsid w:val="57B67C8D"/>
    <w:rsid w:val="58935F89"/>
    <w:rsid w:val="58A00F69"/>
    <w:rsid w:val="58A04C49"/>
    <w:rsid w:val="59BD32BD"/>
    <w:rsid w:val="5B890930"/>
    <w:rsid w:val="5B955C1B"/>
    <w:rsid w:val="5BB43102"/>
    <w:rsid w:val="5C1B4497"/>
    <w:rsid w:val="5C4D4511"/>
    <w:rsid w:val="5C9710BF"/>
    <w:rsid w:val="5D380EAD"/>
    <w:rsid w:val="5DC7295C"/>
    <w:rsid w:val="5EEB1EC9"/>
    <w:rsid w:val="5FE7387B"/>
    <w:rsid w:val="60CA13BC"/>
    <w:rsid w:val="61376462"/>
    <w:rsid w:val="616C7377"/>
    <w:rsid w:val="61B47E5C"/>
    <w:rsid w:val="62F43834"/>
    <w:rsid w:val="63012CA8"/>
    <w:rsid w:val="6383022A"/>
    <w:rsid w:val="64136311"/>
    <w:rsid w:val="6753700F"/>
    <w:rsid w:val="67B8059B"/>
    <w:rsid w:val="67F13C73"/>
    <w:rsid w:val="68631A6B"/>
    <w:rsid w:val="68AE50B5"/>
    <w:rsid w:val="697A38C9"/>
    <w:rsid w:val="6987663D"/>
    <w:rsid w:val="6A8E2469"/>
    <w:rsid w:val="6A9E78F6"/>
    <w:rsid w:val="6ABA6B4B"/>
    <w:rsid w:val="6C3513D9"/>
    <w:rsid w:val="6C5652BA"/>
    <w:rsid w:val="6DEB1787"/>
    <w:rsid w:val="6F7FE025"/>
    <w:rsid w:val="705931BC"/>
    <w:rsid w:val="707455AF"/>
    <w:rsid w:val="70B8311A"/>
    <w:rsid w:val="71E21F50"/>
    <w:rsid w:val="71FE6291"/>
    <w:rsid w:val="728D3298"/>
    <w:rsid w:val="731A4E85"/>
    <w:rsid w:val="738555ED"/>
    <w:rsid w:val="73D413F4"/>
    <w:rsid w:val="73E73E7F"/>
    <w:rsid w:val="74F46C33"/>
    <w:rsid w:val="76C375E1"/>
    <w:rsid w:val="76D35ACF"/>
    <w:rsid w:val="774E551A"/>
    <w:rsid w:val="776244A9"/>
    <w:rsid w:val="7789082B"/>
    <w:rsid w:val="77A66735"/>
    <w:rsid w:val="77A92C7B"/>
    <w:rsid w:val="783C3AEF"/>
    <w:rsid w:val="791157D7"/>
    <w:rsid w:val="7A637111"/>
    <w:rsid w:val="7A8B2979"/>
    <w:rsid w:val="7BC245D1"/>
    <w:rsid w:val="7BC94639"/>
    <w:rsid w:val="7BE73A33"/>
    <w:rsid w:val="7C33578F"/>
    <w:rsid w:val="7C497B74"/>
    <w:rsid w:val="7C571868"/>
    <w:rsid w:val="7C575533"/>
    <w:rsid w:val="7D4145BE"/>
    <w:rsid w:val="7D983245"/>
    <w:rsid w:val="7DB52379"/>
    <w:rsid w:val="7E2F2101"/>
    <w:rsid w:val="7E8458A8"/>
    <w:rsid w:val="7EB9336F"/>
    <w:rsid w:val="7EF911C8"/>
    <w:rsid w:val="7F843E1E"/>
    <w:rsid w:val="7F9D0EBB"/>
    <w:rsid w:val="7F9E1D90"/>
    <w:rsid w:val="7FF42FDE"/>
    <w:rsid w:val="EFA5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240" w:after="240"/>
      <w:outlineLvl w:val="0"/>
    </w:pPr>
    <w:rPr>
      <w:b/>
      <w:bCs/>
      <w:kern w:val="44"/>
      <w:sz w:val="24"/>
      <w:szCs w:val="44"/>
    </w:rPr>
  </w:style>
  <w:style w:type="paragraph" w:styleId="3">
    <w:name w:val="heading 2"/>
    <w:basedOn w:val="1"/>
    <w:next w:val="1"/>
    <w:link w:val="25"/>
    <w:unhideWhenUsed/>
    <w:qFormat/>
    <w:uiPriority w:val="9"/>
    <w:pPr>
      <w:keepNext/>
      <w:keepLines/>
      <w:spacing w:before="120" w:after="120" w:line="240" w:lineRule="atLeast"/>
      <w:jc w:val="left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paragraph" w:styleId="4">
    <w:name w:val="heading 3"/>
    <w:basedOn w:val="1"/>
    <w:next w:val="1"/>
    <w:link w:val="26"/>
    <w:unhideWhenUsed/>
    <w:qFormat/>
    <w:uiPriority w:val="9"/>
    <w:pPr>
      <w:keepNext/>
      <w:keepLines/>
      <w:spacing w:before="120" w:after="120" w:line="240" w:lineRule="atLeast"/>
      <w:outlineLvl w:val="2"/>
    </w:pPr>
    <w:rPr>
      <w:b/>
      <w:bCs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unhideWhenUsed/>
    <w:qFormat/>
    <w:uiPriority w:val="39"/>
    <w:pPr>
      <w:widowControl/>
      <w:spacing w:line="230" w:lineRule="exact"/>
      <w:ind w:left="442"/>
      <w:jc w:val="left"/>
    </w:pPr>
    <w:rPr>
      <w:rFonts w:cs="Times New Roman"/>
      <w:kern w:val="0"/>
    </w:rPr>
  </w:style>
  <w:style w:type="paragraph" w:styleId="6">
    <w:name w:val="Balloon Text"/>
    <w:basedOn w:val="1"/>
    <w:link w:val="28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  <w:pPr>
      <w:tabs>
        <w:tab w:val="left" w:pos="440"/>
        <w:tab w:val="right" w:leader="dot" w:pos="10456"/>
      </w:tabs>
      <w:spacing w:line="276" w:lineRule="auto"/>
      <w:jc w:val="left"/>
    </w:pPr>
    <w:rPr>
      <w:rFonts w:ascii="Cambria"/>
    </w:rPr>
  </w:style>
  <w:style w:type="paragraph" w:styleId="10">
    <w:name w:val="toc 2"/>
    <w:basedOn w:val="1"/>
    <w:next w:val="1"/>
    <w:unhideWhenUsed/>
    <w:qFormat/>
    <w:uiPriority w:val="39"/>
    <w:pPr>
      <w:widowControl/>
      <w:spacing w:line="230" w:lineRule="exact"/>
      <w:ind w:left="221"/>
      <w:jc w:val="left"/>
    </w:pPr>
    <w:rPr>
      <w:rFonts w:cs="Times New Roman"/>
      <w:kern w:val="0"/>
    </w:rPr>
  </w:style>
  <w:style w:type="paragraph" w:styleId="11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line number"/>
    <w:basedOn w:val="14"/>
    <w:semiHidden/>
    <w:unhideWhenUsed/>
    <w:qFormat/>
    <w:uiPriority w:val="99"/>
  </w:style>
  <w:style w:type="character" w:styleId="16">
    <w:name w:val="Hyperlink"/>
    <w:basedOn w:val="1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7">
    <w:name w:val="页眉 字符"/>
    <w:basedOn w:val="14"/>
    <w:link w:val="8"/>
    <w:qFormat/>
    <w:uiPriority w:val="99"/>
    <w:rPr>
      <w:sz w:val="18"/>
      <w:szCs w:val="18"/>
    </w:rPr>
  </w:style>
  <w:style w:type="character" w:customStyle="1" w:styleId="18">
    <w:name w:val="页脚 字符"/>
    <w:basedOn w:val="14"/>
    <w:link w:val="7"/>
    <w:qFormat/>
    <w:uiPriority w:val="99"/>
    <w:rPr>
      <w:sz w:val="18"/>
      <w:szCs w:val="18"/>
    </w:rPr>
  </w:style>
  <w:style w:type="table" w:customStyle="1" w:styleId="19">
    <w:name w:val="网格型6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table" w:customStyle="1" w:styleId="21">
    <w:name w:val="网格型4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2">
    <w:name w:val="No Spacing"/>
    <w:link w:val="23"/>
    <w:qFormat/>
    <w:uiPriority w:val="1"/>
    <w:rPr>
      <w:rFonts w:asciiTheme="minorHAnsi" w:hAnsiTheme="minorHAnsi" w:eastAsiaTheme="minorEastAsia" w:cstheme="minorBidi"/>
      <w:kern w:val="0"/>
      <w:sz w:val="22"/>
      <w:szCs w:val="21"/>
      <w:lang w:val="en-US" w:eastAsia="zh-CN" w:bidi="ar-SA"/>
    </w:rPr>
  </w:style>
  <w:style w:type="character" w:customStyle="1" w:styleId="23">
    <w:name w:val="无间隔 字符"/>
    <w:basedOn w:val="14"/>
    <w:link w:val="22"/>
    <w:qFormat/>
    <w:uiPriority w:val="1"/>
    <w:rPr>
      <w:kern w:val="0"/>
      <w:sz w:val="22"/>
    </w:rPr>
  </w:style>
  <w:style w:type="character" w:customStyle="1" w:styleId="24">
    <w:name w:val="标题 1 字符"/>
    <w:basedOn w:val="14"/>
    <w:link w:val="2"/>
    <w:qFormat/>
    <w:uiPriority w:val="9"/>
    <w:rPr>
      <w:b/>
      <w:bCs/>
      <w:kern w:val="44"/>
      <w:sz w:val="24"/>
      <w:szCs w:val="44"/>
    </w:rPr>
  </w:style>
  <w:style w:type="character" w:customStyle="1" w:styleId="25">
    <w:name w:val="标题 2 字符"/>
    <w:basedOn w:val="14"/>
    <w:link w:val="3"/>
    <w:qFormat/>
    <w:uiPriority w:val="9"/>
    <w:rPr>
      <w:rFonts w:asciiTheme="majorHAnsi" w:hAnsiTheme="majorHAnsi" w:eastAsiaTheme="majorEastAsia" w:cstheme="majorBidi"/>
      <w:b/>
      <w:bCs/>
      <w:szCs w:val="32"/>
    </w:rPr>
  </w:style>
  <w:style w:type="character" w:customStyle="1" w:styleId="26">
    <w:name w:val="标题 3 字符"/>
    <w:basedOn w:val="14"/>
    <w:link w:val="4"/>
    <w:qFormat/>
    <w:uiPriority w:val="9"/>
    <w:rPr>
      <w:b/>
      <w:bCs/>
      <w:szCs w:val="32"/>
    </w:rPr>
  </w:style>
  <w:style w:type="paragraph" w:customStyle="1" w:styleId="27">
    <w:name w:val="TOC Heading"/>
    <w:basedOn w:val="2"/>
    <w:next w:val="1"/>
    <w:unhideWhenUsed/>
    <w:qFormat/>
    <w:uiPriority w:val="39"/>
    <w:pPr>
      <w:widowControl/>
      <w:spacing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character" w:customStyle="1" w:styleId="28">
    <w:name w:val="批注框文本 字符"/>
    <w:basedOn w:val="14"/>
    <w:link w:val="6"/>
    <w:semiHidden/>
    <w:qFormat/>
    <w:uiPriority w:val="99"/>
    <w:rPr>
      <w:sz w:val="18"/>
      <w:szCs w:val="18"/>
    </w:rPr>
  </w:style>
  <w:style w:type="table" w:customStyle="1" w:styleId="29">
    <w:name w:val="网格型61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">
    <w:name w:val="网格型1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1">
    <w:name w:val="网格型41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2">
    <w:name w:val="fontstyle01"/>
    <w:basedOn w:val="14"/>
    <w:qFormat/>
    <w:uiPriority w:val="0"/>
    <w:rPr>
      <w:rFonts w:hint="default" w:ascii="AdobeSongStd-Light-Identity-H" w:hAnsi="AdobeSongStd-Light-Identity-H"/>
      <w:color w:val="000000"/>
      <w:sz w:val="24"/>
      <w:szCs w:val="24"/>
    </w:rPr>
  </w:style>
  <w:style w:type="character" w:customStyle="1" w:styleId="33">
    <w:name w:val="fontstyle21"/>
    <w:basedOn w:val="14"/>
    <w:qFormat/>
    <w:uiPriority w:val="0"/>
    <w:rPr>
      <w:rFonts w:hint="eastAsia" w:ascii="宋体" w:hAnsi="宋体" w:eastAsia="宋体"/>
      <w:color w:val="000000"/>
      <w:sz w:val="32"/>
      <w:szCs w:val="32"/>
    </w:rPr>
  </w:style>
  <w:style w:type="character" w:customStyle="1" w:styleId="34">
    <w:name w:val="fontstyle11"/>
    <w:basedOn w:val="14"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character" w:customStyle="1" w:styleId="35">
    <w:name w:val="fontstyle31"/>
    <w:basedOn w:val="14"/>
    <w:qFormat/>
    <w:uiPriority w:val="0"/>
    <w:rPr>
      <w:rFonts w:hint="default" w:ascii="Calibri" w:hAnsi="Calibri" w:cs="Calibri"/>
      <w:color w:val="000000"/>
      <w:sz w:val="22"/>
      <w:szCs w:val="22"/>
    </w:rPr>
  </w:style>
  <w:style w:type="character" w:customStyle="1" w:styleId="36">
    <w:name w:val="fontstyle41"/>
    <w:basedOn w:val="14"/>
    <w:qFormat/>
    <w:uiPriority w:val="0"/>
    <w:rPr>
      <w:rFonts w:hint="default" w:ascii="Wingdings-Regular" w:hAnsi="Wingdings-Regular"/>
      <w:color w:val="000000"/>
      <w:sz w:val="22"/>
      <w:szCs w:val="22"/>
    </w:rPr>
  </w:style>
  <w:style w:type="character" w:styleId="37">
    <w:name w:val="Placeholder Text"/>
    <w:basedOn w:val="14"/>
    <w:semiHidden/>
    <w:qFormat/>
    <w:uiPriority w:val="99"/>
    <w:rPr>
      <w:color w:val="808080"/>
    </w:rPr>
  </w:style>
  <w:style w:type="table" w:customStyle="1" w:styleId="38">
    <w:name w:val="List Table 1 Light Accent 1"/>
    <w:basedOn w:val="12"/>
    <w:qFormat/>
    <w:uiPriority w:val="46"/>
    <w:tblStylePr w:type="firstRow">
      <w:rPr>
        <w:b/>
        <w:bCs/>
      </w:rPr>
      <w:tcPr>
        <w:tcBorders>
          <w:bottom w:val="single" w:color="95B3D7" w:themeColor="accent1" w:themeTint="99" w:sz="4" w:space="0"/>
        </w:tcBorders>
      </w:tcPr>
    </w:tblStylePr>
    <w:tblStylePr w:type="lastRow">
      <w:rPr>
        <w:b/>
        <w:bCs/>
      </w:rPr>
      <w:tcPr>
        <w:tcBorders>
          <w:top w:val="single" w:color="95B3D7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3.wmf"/><Relationship Id="rId7" Type="http://schemas.openxmlformats.org/officeDocument/2006/relationships/oleObject" Target="embeddings/oleObject1.bin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9" Type="http://schemas.openxmlformats.org/officeDocument/2006/relationships/glossaryDocument" Target="glossary/document.xml"/><Relationship Id="rId28" Type="http://schemas.openxmlformats.org/officeDocument/2006/relationships/fontTable" Target="fontTable.xml"/><Relationship Id="rId27" Type="http://schemas.openxmlformats.org/officeDocument/2006/relationships/customXml" Target="../customXml/item2.xml"/><Relationship Id="rId26" Type="http://schemas.openxmlformats.org/officeDocument/2006/relationships/numbering" Target="numbering.xml"/><Relationship Id="rId25" Type="http://schemas.openxmlformats.org/officeDocument/2006/relationships/customXml" Target="../customXml/item1.xml"/><Relationship Id="rId24" Type="http://schemas.openxmlformats.org/officeDocument/2006/relationships/image" Target="media/image16.png"/><Relationship Id="rId23" Type="http://schemas.openxmlformats.org/officeDocument/2006/relationships/image" Target="media/image15.png"/><Relationship Id="rId22" Type="http://schemas.openxmlformats.org/officeDocument/2006/relationships/image" Target="media/image14.png"/><Relationship Id="rId21" Type="http://schemas.openxmlformats.org/officeDocument/2006/relationships/image" Target="media/image13.png"/><Relationship Id="rId20" Type="http://schemas.openxmlformats.org/officeDocument/2006/relationships/image" Target="media/image12.png"/><Relationship Id="rId2" Type="http://schemas.openxmlformats.org/officeDocument/2006/relationships/settings" Target="settings.xml"/><Relationship Id="rId19" Type="http://schemas.openxmlformats.org/officeDocument/2006/relationships/image" Target="media/image11.png"/><Relationship Id="rId18" Type="http://schemas.openxmlformats.org/officeDocument/2006/relationships/image" Target="media/image10.png"/><Relationship Id="rId17" Type="http://schemas.openxmlformats.org/officeDocument/2006/relationships/image" Target="media/image9.png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oleObject" Target="embeddings/oleObject4.bin"/><Relationship Id="rId11" Type="http://schemas.openxmlformats.org/officeDocument/2006/relationships/oleObject" Target="embeddings/oleObject3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8B511594B4F64BC099EC8EF78ADD938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F4FE4DE-EAF3-43D7-AA1B-517FB42E6F59}"/>
      </w:docPartPr>
      <w:docPartBody>
        <w:p>
          <w:pPr>
            <w:pStyle w:val="8"/>
          </w:pPr>
          <w:r>
            <w:rPr>
              <w:color w:val="376092" w:themeColor="accent1" w:themeShade="BF"/>
              <w:sz w:val="24"/>
              <w:szCs w:val="24"/>
              <w:lang w:val="zh-CN"/>
            </w:rPr>
            <w:t>[公司名称]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615"/>
    <w:rsid w:val="000D2536"/>
    <w:rsid w:val="001277FE"/>
    <w:rsid w:val="001C2615"/>
    <w:rsid w:val="00441B23"/>
    <w:rsid w:val="00481D68"/>
    <w:rsid w:val="005E5ACA"/>
    <w:rsid w:val="00612957"/>
    <w:rsid w:val="006A6AE5"/>
    <w:rsid w:val="00A5315A"/>
    <w:rsid w:val="00AC4548"/>
    <w:rsid w:val="00B407EE"/>
    <w:rsid w:val="00DC222A"/>
    <w:rsid w:val="00E71463"/>
    <w:rsid w:val="00F4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2D946F4C5AC442E98A5BA596E3D158D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styleId="5">
    <w:name w:val="Placeholder Text"/>
    <w:basedOn w:val="2"/>
    <w:semiHidden/>
    <w:qFormat/>
    <w:uiPriority w:val="99"/>
    <w:rPr>
      <w:color w:val="808080"/>
    </w:rPr>
  </w:style>
  <w:style w:type="paragraph" w:customStyle="1" w:styleId="6">
    <w:name w:val="9658C1383ECE4EF488CA718D76B6D45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176490D6FEA94ECB803DC69500C3E05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8B511594B4F64BC099EC8EF78ADD938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="http://schemas.openxmlformats.org/officeDocument/2006/bibliography" xmlns:b="http://schemas.openxmlformats.org/officeDocument/2006/bibliography" Version="6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54D2CC-5418-4B10-B8BD-66C3E525BA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苏州中德睿博智能科技有限公司</Company>
  <Pages>9</Pages>
  <Words>1723</Words>
  <Characters>2804</Characters>
  <Lines>35</Lines>
  <Paragraphs>9</Paragraphs>
  <TotalTime>120</TotalTime>
  <ScaleCrop>false</ScaleCrop>
  <LinksUpToDate>false</LinksUpToDate>
  <CharactersWithSpaces>3207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2020-12-08T22:04:00Z</dcterms:created>
  <dc:creator>张丰</dc:creator>
  <cp:lastModifiedBy>Piano</cp:lastModifiedBy>
  <dcterms:modified xsi:type="dcterms:W3CDTF">2023-11-30T06:26:54Z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产品型号">
    <vt:lpwstr>C3008</vt:lpwstr>
  </property>
  <property fmtid="{D5CDD505-2E9C-101B-9397-08002B2CF9AE}" pid="3" name="部件名称">
    <vt:lpwstr>
    </vt:lpwstr>
  </property>
  <property fmtid="{D5CDD505-2E9C-101B-9397-08002B2CF9AE}" pid="4" name="工序名称">
    <vt:lpwstr>
    </vt:lpwstr>
  </property>
  <property fmtid="{D5CDD505-2E9C-101B-9397-08002B2CF9AE}" pid="5" name="工序编号">
    <vt:lpwstr>
    </vt:lpwstr>
  </property>
  <property fmtid="{D5CDD505-2E9C-101B-9397-08002B2CF9AE}" pid="6" name="文档编号">
    <vt:lpwstr>PPS/HD-YF-C3008-A01</vt:lpwstr>
  </property>
  <property fmtid="{D5CDD505-2E9C-101B-9397-08002B2CF9AE}" pid="7" name="版本">
    <vt:lpwstr>A01</vt:lpwstr>
  </property>
  <property fmtid="{D5CDD505-2E9C-101B-9397-08002B2CF9AE}" pid="8" name="更改原因">
    <vt:lpwstr>
    </vt:lpwstr>
  </property>
  <property fmtid="{D5CDD505-2E9C-101B-9397-08002B2CF9AE}" pid="9" name="设计">
    <vt:lpwstr>陈华光</vt:lpwstr>
  </property>
  <property fmtid="{D5CDD505-2E9C-101B-9397-08002B2CF9AE}" pid="10" name="设计日期">
    <vt:lpwstr>2020.04.07</vt:lpwstr>
  </property>
  <property fmtid="{D5CDD505-2E9C-101B-9397-08002B2CF9AE}" pid="11" name="审核">
    <vt:lpwstr>费凯</vt:lpwstr>
  </property>
  <property fmtid="{D5CDD505-2E9C-101B-9397-08002B2CF9AE}" pid="12" name="审核日期">
    <vt:lpwstr>2020.04.07</vt:lpwstr>
  </property>
  <property fmtid="{D5CDD505-2E9C-101B-9397-08002B2CF9AE}" pid="13" name="批准">
    <vt:lpwstr>徐小林</vt:lpwstr>
  </property>
  <property fmtid="{D5CDD505-2E9C-101B-9397-08002B2CF9AE}" pid="14" name="批准日期">
    <vt:lpwstr>2020.04.07</vt:lpwstr>
  </property>
  <property fmtid="{D5CDD505-2E9C-101B-9397-08002B2CF9AE}" pid="15" name="销售型号">
    <vt:lpwstr>P100LCS</vt:lpwstr>
  </property>
  <property fmtid="{D5CDD505-2E9C-101B-9397-08002B2CF9AE}" pid="16" name="部门">
    <vt:lpwstr>
    </vt:lpwstr>
  </property>
  <property fmtid="{D5CDD505-2E9C-101B-9397-08002B2CF9AE}" pid="17" name="文档名称">
    <vt:lpwstr>C3008产品规格书</vt:lpwstr>
  </property>
  <property fmtid="{D5CDD505-2E9C-101B-9397-08002B2CF9AE}" pid="18" name="描述">
    <vt:lpwstr>
    </vt:lpwstr>
  </property>
  <property fmtid="{D5CDD505-2E9C-101B-9397-08002B2CF9AE}" pid="19" name="KSOProductBuildVer">
    <vt:lpwstr>2052-11.1.0.14309</vt:lpwstr>
  </property>
  <property fmtid="{D5CDD505-2E9C-101B-9397-08002B2CF9AE}" pid="20" name="ICV">
    <vt:lpwstr>4837764E2A0B4A7DA864DB2F668EFFDF</vt:lpwstr>
  </property>
</Properties>
</file>