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
        <w:docPartObj>
          <w:docPartGallery w:val="autotext"/>
        </w:docPartObj>
      </w:sdtPr>
      <w:sdtContent>
        <w:p>
          <w:pPr>
            <w:jc w:val="right"/>
          </w:pPr>
        </w:p>
        <w:p>
          <w:pPr>
            <w:jc w:val="left"/>
            <w:rPr>
              <w:rFonts w:hint="eastAsia" w:eastAsiaTheme="minorEastAsia"/>
              <w:lang w:eastAsia="zh-CN"/>
            </w:rPr>
          </w:pPr>
        </w:p>
        <w:p>
          <w:pPr>
            <w:jc w:val="right"/>
          </w:pPr>
        </w:p>
        <w:p>
          <w:pPr>
            <w:widowControl/>
            <w:jc w:val="left"/>
          </w:pPr>
        </w:p>
        <w:tbl>
          <w:tblPr>
            <w:tblStyle w:val="12"/>
            <w:tblpPr w:leftFromText="187" w:rightFromText="187" w:vertAnchor="page" w:horzAnchor="margin" w:tblpXSpec="center" w:tblpY="5071"/>
            <w:tblW w:w="4000" w:type="pct"/>
            <w:tblInd w:w="0" w:type="dxa"/>
            <w:tblBorders>
              <w:top w:val="none" w:color="auto" w:sz="0" w:space="0"/>
              <w:left w:val="single" w:color="5B9BD5" w:themeColor="accent1" w:sz="12" w:space="0"/>
              <w:bottom w:val="none" w:color="auto" w:sz="0" w:space="0"/>
              <w:right w:val="none" w:color="auto" w:sz="0" w:space="0"/>
              <w:insideH w:val="none" w:color="auto" w:sz="0" w:space="0"/>
              <w:insideV w:val="none" w:color="auto" w:sz="0" w:space="0"/>
            </w:tblBorders>
            <w:tblLayout w:type="autofit"/>
            <w:tblCellMar>
              <w:top w:w="0" w:type="dxa"/>
              <w:left w:w="144" w:type="dxa"/>
              <w:bottom w:w="0" w:type="dxa"/>
              <w:right w:w="115" w:type="dxa"/>
            </w:tblCellMar>
          </w:tblPr>
          <w:tblGrid>
            <w:gridCol w:w="8557"/>
          </w:tblGrid>
          <w:tr>
            <w:tblPrEx>
              <w:tblBorders>
                <w:top w:val="none" w:color="auto" w:sz="0" w:space="0"/>
                <w:left w:val="single" w:color="5B9BD5" w:themeColor="accent1" w:sz="12" w:space="0"/>
                <w:bottom w:val="none" w:color="auto" w:sz="0" w:space="0"/>
                <w:right w:val="none" w:color="auto" w:sz="0" w:space="0"/>
                <w:insideH w:val="none" w:color="auto" w:sz="0" w:space="0"/>
                <w:insideV w:val="none" w:color="auto" w:sz="0" w:space="0"/>
              </w:tblBorders>
            </w:tblPrEx>
            <w:sdt>
              <w:sdtPr>
                <w:rPr>
                  <w:color w:val="2E75B6" w:themeColor="accent1" w:themeShade="BF"/>
                  <w:sz w:val="24"/>
                  <w:szCs w:val="24"/>
                </w:rPr>
                <w:alias w:val="公司"/>
                <w:id w:val="13406915"/>
                <w:placeholder>
                  <w:docPart w:val="8B511594B4F64BC099EC8EF78ADD938D"/>
                </w:placeholder>
                <w:dataBinding w:prefixMappings="xmlns:ns0='http://schemas.openxmlformats.org/officeDocument/2006/extended-properties'" w:xpath="/ns0:Properties[1]/ns0:Company[1]" w:storeItemID="{6668398D-A668-4E3E-A5EB-62B293D839F1}"/>
                <w:text/>
              </w:sdtPr>
              <w:sdtEndPr>
                <w:rPr>
                  <w:color w:val="2E75B6" w:themeColor="accent1" w:themeShade="BF"/>
                  <w:sz w:val="24"/>
                  <w:szCs w:val="24"/>
                </w:rPr>
              </w:sdtEndPr>
              <w:sdtContent>
                <w:tc>
                  <w:tcPr>
                    <w:tcW w:w="8361" w:type="dxa"/>
                    <w:tcMar>
                      <w:top w:w="216" w:type="dxa"/>
                      <w:left w:w="115" w:type="dxa"/>
                      <w:bottom w:w="216" w:type="dxa"/>
                      <w:right w:w="115" w:type="dxa"/>
                    </w:tcMar>
                  </w:tcPr>
                  <w:p>
                    <w:pPr>
                      <w:pStyle w:val="22"/>
                      <w:rPr>
                        <w:color w:val="2E75B6" w:themeColor="accent1" w:themeShade="BF"/>
                        <w:sz w:val="24"/>
                      </w:rPr>
                    </w:pPr>
                    <w:r>
                      <w:rPr>
                        <w:rFonts w:hint="eastAsia" w:cstheme="minorBidi"/>
                        <w:b/>
                        <w:kern w:val="2"/>
                        <w:sz w:val="24"/>
                        <w:szCs w:val="18"/>
                        <w:lang w:val="en-US" w:eastAsia="zh-CN" w:bidi="ar-SA"/>
                      </w:rPr>
                      <w:t>苏州中德睿博智能科技有限公司</w:t>
                    </w:r>
                  </w:p>
                </w:tc>
              </w:sdtContent>
            </w:sdt>
          </w:tr>
          <w:tr>
            <w:tblPrEx>
              <w:tblBorders>
                <w:top w:val="none" w:color="auto" w:sz="0" w:space="0"/>
                <w:left w:val="single" w:color="5B9BD5" w:themeColor="accent1" w:sz="12" w:space="0"/>
                <w:bottom w:val="none" w:color="auto" w:sz="0" w:space="0"/>
                <w:right w:val="none" w:color="auto" w:sz="0" w:space="0"/>
                <w:insideH w:val="none" w:color="auto" w:sz="0" w:space="0"/>
                <w:insideV w:val="none" w:color="auto" w:sz="0" w:space="0"/>
              </w:tblBorders>
              <w:tblCellMar>
                <w:top w:w="0" w:type="dxa"/>
                <w:left w:w="144" w:type="dxa"/>
                <w:bottom w:w="0" w:type="dxa"/>
                <w:right w:w="115" w:type="dxa"/>
              </w:tblCellMar>
            </w:tblPrEx>
            <w:tc>
              <w:tcPr>
                <w:tcW w:w="8361" w:type="dxa"/>
              </w:tcPr>
              <w:p>
                <w:pPr>
                  <w:pStyle w:val="22"/>
                  <w:spacing w:line="216" w:lineRule="auto"/>
                  <w:rPr>
                    <w:rFonts w:ascii="微软雅黑" w:hAnsi="微软雅黑" w:eastAsia="微软雅黑" w:cstheme="majorBidi"/>
                    <w:color w:val="5B9BD5" w:themeColor="accent1"/>
                    <w:sz w:val="96"/>
                    <w:szCs w:val="96"/>
                    <w14:textFill>
                      <w14:solidFill>
                        <w14:schemeClr w14:val="accent1"/>
                      </w14:solidFill>
                    </w14:textFill>
                  </w:rPr>
                </w:pPr>
                <w:r>
                  <w:rPr>
                    <w:rFonts w:hint="eastAsia" w:ascii="微软雅黑" w:hAnsi="微软雅黑" w:eastAsia="微软雅黑" w:cstheme="majorBidi"/>
                    <w:color w:val="5B9BD5" w:themeColor="accent1"/>
                    <w:sz w:val="52"/>
                    <w:szCs w:val="52"/>
                    <w:lang w:val="en-US" w:eastAsia="zh-CN"/>
                    <w14:textFill>
                      <w14:solidFill>
                        <w14:schemeClr w14:val="accent1"/>
                      </w14:solidFill>
                    </w14:textFill>
                  </w:rPr>
                  <w:t>SLAMplus</w:t>
                </w:r>
                <w:r>
                  <w:rPr>
                    <w:rFonts w:hint="eastAsia" w:ascii="微软雅黑" w:hAnsi="微软雅黑" w:eastAsia="微软雅黑" w:cstheme="majorBidi"/>
                    <w:color w:val="5B9BD5" w:themeColor="accent1"/>
                    <w:sz w:val="52"/>
                    <w:szCs w:val="52"/>
                    <w14:textFill>
                      <w14:solidFill>
                        <w14:schemeClr w14:val="accent1"/>
                      </w14:solidFill>
                    </w14:textFill>
                  </w:rPr>
                  <w:t>规格书</w:t>
                </w:r>
              </w:p>
            </w:tc>
          </w:tr>
          <w:tr>
            <w:tblPrEx>
              <w:tblBorders>
                <w:top w:val="none" w:color="auto" w:sz="0" w:space="0"/>
                <w:left w:val="single" w:color="5B9BD5" w:themeColor="accent1" w:sz="12" w:space="0"/>
                <w:bottom w:val="none" w:color="auto" w:sz="0" w:space="0"/>
                <w:right w:val="none" w:color="auto" w:sz="0" w:space="0"/>
                <w:insideH w:val="none" w:color="auto" w:sz="0" w:space="0"/>
                <w:insideV w:val="none" w:color="auto" w:sz="0" w:space="0"/>
              </w:tblBorders>
            </w:tblPrEx>
            <w:tc>
              <w:tcPr>
                <w:tcW w:w="8361" w:type="dxa"/>
                <w:tcMar>
                  <w:top w:w="216" w:type="dxa"/>
                  <w:left w:w="115" w:type="dxa"/>
                  <w:bottom w:w="216" w:type="dxa"/>
                  <w:right w:w="115" w:type="dxa"/>
                </w:tcMar>
              </w:tcPr>
              <w:p>
                <w:pPr>
                  <w:pStyle w:val="22"/>
                  <w:rPr>
                    <w:rFonts w:hint="default" w:eastAsiaTheme="minorEastAsia"/>
                    <w:color w:val="2E75B6" w:themeColor="accent1" w:themeShade="BF"/>
                    <w:sz w:val="24"/>
                    <w:lang w:val="en-US" w:eastAsia="zh-CN"/>
                  </w:rPr>
                </w:pPr>
                <w:r>
                  <w:rPr>
                    <w:rFonts w:hint="eastAsia"/>
                    <w:lang w:val="en-US" w:eastAsia="zh-CN"/>
                  </w:rPr>
                  <w:t>RB-SLAMplus 版本V231128</w:t>
                </w:r>
              </w:p>
            </w:tc>
          </w:tr>
        </w:tbl>
        <w:p>
          <w:pPr>
            <w:widowControl/>
            <w:jc w:val="center"/>
          </w:pPr>
        </w:p>
      </w:sdtContent>
    </w:sdt>
    <w:p>
      <w:pPr>
        <w:bidi w:val="0"/>
        <w:rPr>
          <w:rFonts w:asciiTheme="minorHAnsi" w:hAnsiTheme="minorHAnsi" w:eastAsiaTheme="minorEastAsia" w:cstheme="minorBidi"/>
          <w:kern w:val="2"/>
          <w:sz w:val="21"/>
          <w:szCs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lang w:val="en-US" w:eastAsia="zh-CN"/>
        </w:rPr>
        <w:t xml:space="preserve">                            </w:t>
      </w:r>
      <w:r>
        <w:rPr>
          <w:lang w:val="en-US" w:eastAsia="zh-CN"/>
        </w:rPr>
        <w:drawing>
          <wp:inline distT="0" distB="0" distL="114300" distR="114300">
            <wp:extent cx="2684780" cy="2991485"/>
            <wp:effectExtent l="0" t="0" r="0" b="0"/>
            <wp:docPr id="1" name="图片 1" descr="微信图片_20231129113346-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29113346-removebg-preview"/>
                    <pic:cNvPicPr>
                      <a:picLocks noChangeAspect="1"/>
                    </pic:cNvPicPr>
                  </pic:nvPicPr>
                  <pic:blipFill>
                    <a:blip r:embed="rId6"/>
                    <a:stretch>
                      <a:fillRect/>
                    </a:stretch>
                  </pic:blipFill>
                  <pic:spPr>
                    <a:xfrm>
                      <a:off x="0" y="0"/>
                      <a:ext cx="2684780" cy="2991485"/>
                    </a:xfrm>
                    <a:prstGeom prst="rect">
                      <a:avLst/>
                    </a:prstGeom>
                  </pic:spPr>
                </pic:pic>
              </a:graphicData>
            </a:graphic>
          </wp:inline>
        </w:drawing>
      </w:r>
    </w:p>
    <w:p>
      <w:pPr>
        <w:tabs>
          <w:tab w:val="left" w:pos="2221"/>
        </w:tabs>
        <w:bidi w:val="0"/>
        <w:jc w:val="left"/>
        <w:rPr>
          <w:lang w:val="en-US" w:eastAsia="zh-CN"/>
        </w:rPr>
      </w:pPr>
      <w:r>
        <w:rPr>
          <w:rFonts w:hint="eastAsia"/>
          <w:lang w:val="en-US" w:eastAsia="zh-CN"/>
        </w:rPr>
        <w:tab/>
      </w:r>
    </w:p>
    <w:tbl>
      <w:tblPr>
        <w:tblStyle w:val="12"/>
        <w:tblW w:w="10805" w:type="dxa"/>
        <w:tblInd w:w="19" w:type="dxa"/>
        <w:tblLayout w:type="autofit"/>
        <w:tblCellMar>
          <w:top w:w="0" w:type="dxa"/>
          <w:left w:w="108" w:type="dxa"/>
          <w:bottom w:w="0" w:type="dxa"/>
          <w:right w:w="108" w:type="dxa"/>
        </w:tblCellMar>
      </w:tblPr>
      <w:tblGrid>
        <w:gridCol w:w="10805"/>
      </w:tblGrid>
      <w:tr>
        <w:tblPrEx>
          <w:tblCellMar>
            <w:top w:w="0" w:type="dxa"/>
            <w:left w:w="108" w:type="dxa"/>
            <w:bottom w:w="0" w:type="dxa"/>
            <w:right w:w="108" w:type="dxa"/>
          </w:tblCellMar>
        </w:tblPrEx>
        <w:trPr>
          <w:trHeight w:val="12942" w:hRule="atLeast"/>
        </w:trPr>
        <w:tc>
          <w:tcPr>
            <w:tcW w:w="10805" w:type="dxa"/>
            <w:tcBorders>
              <w:top w:val="dotted" w:color="auto" w:sz="8" w:space="0"/>
              <w:left w:val="dotted" w:color="auto" w:sz="8" w:space="0"/>
              <w:bottom w:val="dotted" w:color="auto" w:sz="8" w:space="0"/>
              <w:right w:val="dotted" w:color="auto" w:sz="8" w:space="0"/>
            </w:tcBorders>
            <w:shd w:val="clear" w:color="auto" w:fill="FFFFFF"/>
          </w:tcPr>
          <w:p>
            <w:pPr>
              <w:spacing w:line="276" w:lineRule="auto"/>
              <w:rPr>
                <w:color w:val="000000"/>
              </w:rPr>
            </w:pPr>
            <w:r>
              <w:rPr>
                <w:color w:val="000000"/>
              </w:rPr>
              <w:br w:type="page"/>
            </w:r>
            <w:r>
              <w:rPr>
                <w:color w:val="000000"/>
              </w:rPr>
              <w:br w:type="page"/>
            </w:r>
          </w:p>
          <w:sdt>
            <w:sdtPr>
              <w:rPr>
                <w:color w:val="000000"/>
              </w:rPr>
              <w:id w:val="-1"/>
              <w:docPartObj>
                <w:docPartGallery w:val="Table of Contents"/>
                <w:docPartUnique/>
              </w:docPartObj>
            </w:sdtPr>
            <w:sdtEndPr>
              <w:rPr>
                <w:color w:val="000000"/>
              </w:rPr>
            </w:sdtEndPr>
            <w:sdtContent>
              <w:p>
                <w:pPr>
                  <w:spacing w:line="276" w:lineRule="auto"/>
                  <w:jc w:val="center"/>
                  <w:rPr>
                    <w:rFonts w:hint="eastAsia" w:ascii="宋体" w:hAnsi="宋体" w:eastAsia="宋体" w:cs="宋体"/>
                    <w:color w:val="000000"/>
                    <w:sz w:val="40"/>
                    <w:szCs w:val="40"/>
                  </w:rPr>
                </w:pPr>
                <w:r>
                  <w:rPr>
                    <w:rFonts w:hint="eastAsia" w:ascii="宋体" w:hAnsi="宋体" w:eastAsia="宋体" w:cs="宋体"/>
                    <w:color w:val="000000"/>
                    <w:sz w:val="40"/>
                    <w:szCs w:val="40"/>
                  </w:rPr>
                  <w:t>目录</w:t>
                </w:r>
              </w:p>
              <w:p>
                <w:pPr>
                  <w:pStyle w:val="9"/>
                  <w:tabs>
                    <w:tab w:val="right" w:leader="dot" w:pos="10589"/>
                    <w:tab w:val="clear" w:pos="440"/>
                    <w:tab w:val="clear" w:pos="10456"/>
                  </w:tabs>
                </w:pPr>
                <w:r>
                  <w:rPr>
                    <w:rFonts w:hint="eastAsia" w:ascii="宋体" w:hAnsi="宋体" w:eastAsia="宋体" w:cs="宋体"/>
                    <w:color w:val="000000"/>
                    <w:sz w:val="40"/>
                    <w:szCs w:val="40"/>
                  </w:rPr>
                  <w:fldChar w:fldCharType="begin"/>
                </w:r>
                <w:r>
                  <w:rPr>
                    <w:rFonts w:hint="eastAsia" w:ascii="宋体" w:hAnsi="宋体" w:eastAsia="宋体" w:cs="宋体"/>
                    <w:color w:val="000000"/>
                    <w:sz w:val="40"/>
                    <w:szCs w:val="40"/>
                  </w:rPr>
                  <w:instrText xml:space="preserve"> TOC \o "1-3" \h \z \u </w:instrText>
                </w:r>
                <w:r>
                  <w:rPr>
                    <w:rFonts w:hint="eastAsia" w:ascii="宋体" w:hAnsi="宋体" w:eastAsia="宋体" w:cs="宋体"/>
                    <w:color w:val="000000"/>
                    <w:sz w:val="40"/>
                    <w:szCs w:val="40"/>
                  </w:rPr>
                  <w:fldChar w:fldCharType="separate"/>
                </w: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_Toc12164 </w:instrText>
                </w:r>
                <w:r>
                  <w:rPr>
                    <w:rFonts w:hint="eastAsia" w:ascii="宋体" w:hAnsi="宋体" w:eastAsia="宋体" w:cs="宋体"/>
                    <w:szCs w:val="40"/>
                  </w:rPr>
                  <w:fldChar w:fldCharType="separate"/>
                </w:r>
                <w:r>
                  <w:rPr>
                    <w:rFonts w:hint="default"/>
                  </w:rPr>
                  <w:t xml:space="preserve">1. </w:t>
                </w:r>
                <w:r>
                  <w:rPr>
                    <w:rFonts w:hint="eastAsia"/>
                    <w:lang w:val="en-US" w:eastAsia="zh-CN"/>
                  </w:rPr>
                  <w:t>产品名称及管理号</w:t>
                </w:r>
                <w:r>
                  <w:tab/>
                </w:r>
                <w:r>
                  <w:fldChar w:fldCharType="begin"/>
                </w:r>
                <w:r>
                  <w:instrText xml:space="preserve"> PAGEREF _Toc12164 \h </w:instrText>
                </w:r>
                <w:r>
                  <w:fldChar w:fldCharType="separate"/>
                </w:r>
                <w:r>
                  <w:t>2</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_Toc2006 </w:instrText>
                </w:r>
                <w:r>
                  <w:rPr>
                    <w:rFonts w:hint="eastAsia" w:ascii="宋体" w:hAnsi="宋体" w:eastAsia="宋体" w:cs="宋体"/>
                    <w:szCs w:val="40"/>
                  </w:rPr>
                  <w:fldChar w:fldCharType="separate"/>
                </w:r>
                <w:r>
                  <w:rPr>
                    <w:rFonts w:hint="default"/>
                    <w:lang w:eastAsia="zh-CN"/>
                  </w:rPr>
                  <w:t xml:space="preserve">2. </w:t>
                </w:r>
                <w:r>
                  <w:rPr>
                    <w:rFonts w:hint="eastAsia"/>
                    <w:lang w:val="en-US" w:eastAsia="zh-CN"/>
                  </w:rPr>
                  <w:t>产品简介</w:t>
                </w:r>
                <w:r>
                  <w:tab/>
                </w:r>
                <w:r>
                  <w:fldChar w:fldCharType="begin"/>
                </w:r>
                <w:r>
                  <w:instrText xml:space="preserve"> PAGEREF _Toc2006 \h </w:instrText>
                </w:r>
                <w:r>
                  <w:fldChar w:fldCharType="separate"/>
                </w:r>
                <w:r>
                  <w:t>2</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_Toc23497 </w:instrText>
                </w:r>
                <w:r>
                  <w:rPr>
                    <w:rFonts w:hint="eastAsia" w:ascii="宋体" w:hAnsi="宋体" w:eastAsia="宋体" w:cs="宋体"/>
                    <w:szCs w:val="40"/>
                  </w:rPr>
                  <w:fldChar w:fldCharType="separate"/>
                </w:r>
                <w:r>
                  <w:t>2.1</w:t>
                </w:r>
                <w:r>
                  <w:rPr>
                    <w:rFonts w:hint="eastAsia"/>
                    <w:lang w:val="en-US" w:eastAsia="zh-CN"/>
                  </w:rPr>
                  <w:t>功能特点</w:t>
                </w:r>
                <w:r>
                  <w:tab/>
                </w:r>
                <w:r>
                  <w:fldChar w:fldCharType="begin"/>
                </w:r>
                <w:r>
                  <w:instrText xml:space="preserve"> PAGEREF _Toc23497 \h </w:instrText>
                </w:r>
                <w:r>
                  <w:fldChar w:fldCharType="separate"/>
                </w:r>
                <w:r>
                  <w:t>2</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_Toc5545 </w:instrText>
                </w:r>
                <w:r>
                  <w:rPr>
                    <w:rFonts w:hint="eastAsia" w:ascii="宋体" w:hAnsi="宋体" w:eastAsia="宋体" w:cs="宋体"/>
                    <w:szCs w:val="40"/>
                  </w:rPr>
                  <w:fldChar w:fldCharType="separate"/>
                </w:r>
                <w:r>
                  <w:rPr>
                    <w:rFonts w:hint="eastAsia"/>
                    <w:lang w:val="en-US" w:eastAsia="zh-CN"/>
                  </w:rPr>
                  <w:t>2.2系统参数特性</w:t>
                </w:r>
                <w:r>
                  <w:tab/>
                </w:r>
                <w:r>
                  <w:fldChar w:fldCharType="begin"/>
                </w:r>
                <w:r>
                  <w:instrText xml:space="preserve"> PAGEREF _Toc5545 \h </w:instrText>
                </w:r>
                <w:r>
                  <w:fldChar w:fldCharType="separate"/>
                </w:r>
                <w:r>
                  <w:t>3</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_Toc8596 </w:instrText>
                </w:r>
                <w:r>
                  <w:rPr>
                    <w:rFonts w:hint="eastAsia" w:ascii="宋体" w:hAnsi="宋体" w:eastAsia="宋体" w:cs="宋体"/>
                    <w:szCs w:val="40"/>
                  </w:rPr>
                  <w:fldChar w:fldCharType="separate"/>
                </w:r>
                <w:r>
                  <w:rPr>
                    <w:rFonts w:hint="eastAsia"/>
                    <w:lang w:val="en-US" w:eastAsia="zh-CN"/>
                  </w:rPr>
                  <w:t>2.3 模块性能指标</w:t>
                </w:r>
                <w:r>
                  <w:tab/>
                </w:r>
                <w:r>
                  <w:fldChar w:fldCharType="begin"/>
                </w:r>
                <w:r>
                  <w:instrText xml:space="preserve"> PAGEREF _Toc8596 \h </w:instrText>
                </w:r>
                <w:r>
                  <w:fldChar w:fldCharType="separate"/>
                </w:r>
                <w:r>
                  <w:t>3</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_Toc2238 </w:instrText>
                </w:r>
                <w:r>
                  <w:rPr>
                    <w:rFonts w:hint="eastAsia" w:ascii="宋体" w:hAnsi="宋体" w:eastAsia="宋体" w:cs="宋体"/>
                    <w:szCs w:val="40"/>
                  </w:rPr>
                  <w:fldChar w:fldCharType="separate"/>
                </w:r>
                <w:r>
                  <w:rPr>
                    <w:rFonts w:hint="eastAsia"/>
                    <w:lang w:val="en-US" w:eastAsia="zh-CN"/>
                  </w:rPr>
                  <w:t>2.4接口描述</w:t>
                </w:r>
                <w:r>
                  <w:tab/>
                </w:r>
                <w:r>
                  <w:fldChar w:fldCharType="begin"/>
                </w:r>
                <w:r>
                  <w:instrText xml:space="preserve"> PAGEREF _Toc2238 \h </w:instrText>
                </w:r>
                <w:r>
                  <w:fldChar w:fldCharType="separate"/>
                </w:r>
                <w:r>
                  <w:t>5</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_Toc18109 </w:instrText>
                </w:r>
                <w:r>
                  <w:rPr>
                    <w:rFonts w:hint="eastAsia" w:ascii="宋体" w:hAnsi="宋体" w:eastAsia="宋体" w:cs="宋体"/>
                    <w:szCs w:val="40"/>
                  </w:rPr>
                  <w:fldChar w:fldCharType="separate"/>
                </w:r>
                <w:r>
                  <w:rPr>
                    <w:rFonts w:hint="eastAsia"/>
                    <w:lang w:val="en-US" w:eastAsia="zh-CN"/>
                  </w:rPr>
                  <w:t>2.5引脚定义</w:t>
                </w:r>
                <w:r>
                  <w:tab/>
                </w:r>
                <w:r>
                  <w:fldChar w:fldCharType="begin"/>
                </w:r>
                <w:r>
                  <w:instrText xml:space="preserve"> PAGEREF _Toc18109 \h </w:instrText>
                </w:r>
                <w:r>
                  <w:fldChar w:fldCharType="separate"/>
                </w:r>
                <w:r>
                  <w:t>6</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_Toc17276 </w:instrText>
                </w:r>
                <w:r>
                  <w:rPr>
                    <w:rFonts w:hint="eastAsia" w:ascii="宋体" w:hAnsi="宋体" w:eastAsia="宋体" w:cs="宋体"/>
                    <w:szCs w:val="40"/>
                  </w:rPr>
                  <w:fldChar w:fldCharType="separate"/>
                </w:r>
                <w:r>
                  <w:rPr>
                    <w:rFonts w:hint="eastAsia"/>
                    <w:lang w:val="en-US" w:eastAsia="zh-CN"/>
                  </w:rPr>
                  <w:t>2.6</w:t>
                </w:r>
                <w:r>
                  <w:rPr>
                    <w:rFonts w:hint="eastAsia"/>
                  </w:rPr>
                  <w:t>电气参数</w:t>
                </w:r>
                <w:r>
                  <w:tab/>
                </w:r>
                <w:r>
                  <w:fldChar w:fldCharType="begin"/>
                </w:r>
                <w:r>
                  <w:instrText xml:space="preserve"> PAGEREF _Toc17276 \h </w:instrText>
                </w:r>
                <w:r>
                  <w:fldChar w:fldCharType="separate"/>
                </w:r>
                <w:r>
                  <w:t>7</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ind w:firstLine="210" w:firstLineChars="10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_Toc25845 </w:instrText>
                </w:r>
                <w:r>
                  <w:rPr>
                    <w:rFonts w:hint="eastAsia" w:ascii="宋体" w:hAnsi="宋体" w:eastAsia="宋体" w:cs="宋体"/>
                    <w:szCs w:val="40"/>
                  </w:rPr>
                  <w:fldChar w:fldCharType="separate"/>
                </w:r>
                <w:r>
                  <w:rPr>
                    <w:rFonts w:hint="eastAsia"/>
                    <w:lang w:val="en-US" w:eastAsia="zh-CN"/>
                  </w:rPr>
                  <w:t>2.7系统框图</w:t>
                </w:r>
                <w:r>
                  <w:tab/>
                </w:r>
                <w:r>
                  <w:fldChar w:fldCharType="begin"/>
                </w:r>
                <w:r>
                  <w:instrText xml:space="preserve"> PAGEREF _Toc25845 \h </w:instrText>
                </w:r>
                <w:r>
                  <w:fldChar w:fldCharType="separate"/>
                </w:r>
                <w:r>
                  <w:t>7</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_Toc17820 </w:instrText>
                </w:r>
                <w:r>
                  <w:rPr>
                    <w:rFonts w:hint="eastAsia" w:ascii="宋体" w:hAnsi="宋体" w:eastAsia="宋体" w:cs="宋体"/>
                    <w:szCs w:val="40"/>
                  </w:rPr>
                  <w:fldChar w:fldCharType="separate"/>
                </w:r>
                <w:r>
                  <w:rPr>
                    <w:rFonts w:hint="default"/>
                    <w:lang w:val="en-US" w:eastAsia="zh-CN"/>
                  </w:rPr>
                  <w:t xml:space="preserve">3. </w:t>
                </w:r>
                <w:r>
                  <w:rPr>
                    <w:rFonts w:hint="eastAsia"/>
                    <w:lang w:val="en-US" w:eastAsia="zh-CN"/>
                  </w:rPr>
                  <w:t>典型应用</w:t>
                </w:r>
                <w:r>
                  <w:tab/>
                </w:r>
                <w:r>
                  <w:fldChar w:fldCharType="begin"/>
                </w:r>
                <w:r>
                  <w:instrText xml:space="preserve"> PAGEREF _Toc17820 \h </w:instrText>
                </w:r>
                <w:r>
                  <w:fldChar w:fldCharType="separate"/>
                </w:r>
                <w:r>
                  <w:t>7</w:t>
                </w:r>
                <w:r>
                  <w:fldChar w:fldCharType="end"/>
                </w:r>
                <w:r>
                  <w:rPr>
                    <w:rFonts w:hint="eastAsia" w:ascii="宋体" w:hAnsi="宋体" w:eastAsia="宋体" w:cs="宋体"/>
                    <w:color w:val="000000"/>
                    <w:szCs w:val="40"/>
                  </w:rPr>
                  <w:fldChar w:fldCharType="end"/>
                </w:r>
              </w:p>
              <w:p>
                <w:pPr>
                  <w:pStyle w:val="5"/>
                  <w:tabs>
                    <w:tab w:val="right" w:leader="dot" w:pos="10589"/>
                  </w:tabs>
                  <w:ind w:left="0" w:leftChars="0" w:firstLine="0" w:firstLineChars="0"/>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_Toc28647 </w:instrText>
                </w:r>
                <w:r>
                  <w:rPr>
                    <w:rFonts w:hint="eastAsia" w:ascii="宋体" w:hAnsi="宋体" w:eastAsia="宋体" w:cs="宋体"/>
                    <w:szCs w:val="40"/>
                  </w:rPr>
                  <w:fldChar w:fldCharType="separate"/>
                </w:r>
                <w:r>
                  <w:rPr>
                    <w:rFonts w:hint="default"/>
                    <w:lang w:val="en-US" w:eastAsia="zh-Hans"/>
                  </w:rPr>
                  <w:t xml:space="preserve">4. </w:t>
                </w:r>
                <w:r>
                  <w:rPr>
                    <w:rFonts w:hint="eastAsia"/>
                    <w:lang w:val="en-US" w:eastAsia="zh-Hans"/>
                  </w:rPr>
                  <w:t>机械尺寸</w:t>
                </w:r>
                <w:r>
                  <w:tab/>
                </w:r>
                <w:r>
                  <w:fldChar w:fldCharType="begin"/>
                </w:r>
                <w:r>
                  <w:instrText xml:space="preserve"> PAGEREF _Toc28647 \h </w:instrText>
                </w:r>
                <w:r>
                  <w:fldChar w:fldCharType="separate"/>
                </w:r>
                <w:r>
                  <w:t>7</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_Toc14309 </w:instrText>
                </w:r>
                <w:r>
                  <w:rPr>
                    <w:rFonts w:hint="eastAsia" w:ascii="宋体" w:hAnsi="宋体" w:eastAsia="宋体" w:cs="宋体"/>
                    <w:szCs w:val="40"/>
                  </w:rPr>
                  <w:fldChar w:fldCharType="separate"/>
                </w:r>
                <w:r>
                  <w:rPr>
                    <w:rFonts w:hint="default"/>
                    <w:lang w:val="en-US" w:eastAsia="zh-CN"/>
                  </w:rPr>
                  <w:t xml:space="preserve">5. </w:t>
                </w:r>
                <w:r>
                  <w:rPr>
                    <w:rFonts w:hint="eastAsia"/>
                    <w:lang w:val="en-US" w:eastAsia="zh-CN"/>
                  </w:rPr>
                  <w:t>交付清单</w:t>
                </w:r>
                <w:r>
                  <w:tab/>
                </w:r>
                <w:r>
                  <w:fldChar w:fldCharType="begin"/>
                </w:r>
                <w:r>
                  <w:instrText xml:space="preserve"> PAGEREF _Toc14309 \h </w:instrText>
                </w:r>
                <w:r>
                  <w:fldChar w:fldCharType="separate"/>
                </w:r>
                <w:r>
                  <w:t>8</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_Toc17649 </w:instrText>
                </w:r>
                <w:r>
                  <w:rPr>
                    <w:rFonts w:hint="eastAsia" w:ascii="宋体" w:hAnsi="宋体" w:eastAsia="宋体" w:cs="宋体"/>
                    <w:szCs w:val="40"/>
                  </w:rPr>
                  <w:fldChar w:fldCharType="separate"/>
                </w:r>
                <w:r>
                  <w:rPr>
                    <w:rFonts w:hint="default"/>
                    <w:lang w:val="en-US" w:eastAsia="zh-CN"/>
                  </w:rPr>
                  <w:t xml:space="preserve">6. </w:t>
                </w:r>
                <w:r>
                  <w:rPr>
                    <w:rFonts w:hint="eastAsia"/>
                    <w:lang w:val="en-US" w:eastAsia="zh-CN"/>
                  </w:rPr>
                  <w:t>重要声明</w:t>
                </w:r>
                <w:r>
                  <w:tab/>
                </w:r>
                <w:r>
                  <w:fldChar w:fldCharType="begin"/>
                </w:r>
                <w:r>
                  <w:instrText xml:space="preserve"> PAGEREF _Toc17649 \h </w:instrText>
                </w:r>
                <w:r>
                  <w:fldChar w:fldCharType="separate"/>
                </w:r>
                <w:r>
                  <w:t>9</w:t>
                </w:r>
                <w:r>
                  <w:fldChar w:fldCharType="end"/>
                </w:r>
                <w:r>
                  <w:rPr>
                    <w:rFonts w:hint="eastAsia" w:ascii="宋体" w:hAnsi="宋体" w:eastAsia="宋体" w:cs="宋体"/>
                    <w:color w:val="000000"/>
                    <w:szCs w:val="40"/>
                  </w:rPr>
                  <w:fldChar w:fldCharType="end"/>
                </w:r>
              </w:p>
              <w:p>
                <w:pPr>
                  <w:pStyle w:val="9"/>
                  <w:tabs>
                    <w:tab w:val="right" w:leader="dot" w:pos="10589"/>
                    <w:tab w:val="clear" w:pos="440"/>
                    <w:tab w:val="clear" w:pos="10456"/>
                  </w:tabs>
                </w:pPr>
                <w:r>
                  <w:rPr>
                    <w:rFonts w:hint="eastAsia" w:ascii="宋体" w:hAnsi="宋体" w:eastAsia="宋体" w:cs="宋体"/>
                    <w:color w:val="000000"/>
                    <w:szCs w:val="40"/>
                  </w:rPr>
                  <w:fldChar w:fldCharType="begin"/>
                </w:r>
                <w:r>
                  <w:rPr>
                    <w:rFonts w:hint="eastAsia" w:ascii="宋体" w:hAnsi="宋体" w:eastAsia="宋体" w:cs="宋体"/>
                    <w:szCs w:val="40"/>
                  </w:rPr>
                  <w:instrText xml:space="preserve"> HYPERLINK \l _Toc30641 </w:instrText>
                </w:r>
                <w:r>
                  <w:rPr>
                    <w:rFonts w:hint="eastAsia" w:ascii="宋体" w:hAnsi="宋体" w:eastAsia="宋体" w:cs="宋体"/>
                    <w:szCs w:val="40"/>
                  </w:rPr>
                  <w:fldChar w:fldCharType="separate"/>
                </w:r>
                <w:r>
                  <w:rPr>
                    <w:rFonts w:hint="default"/>
                    <w:lang w:val="en-US" w:eastAsia="zh-CN"/>
                  </w:rPr>
                  <w:t xml:space="preserve">7. </w:t>
                </w:r>
                <w:r>
                  <w:rPr>
                    <w:rFonts w:hint="eastAsia"/>
                    <w:lang w:val="en-US" w:eastAsia="zh-CN"/>
                  </w:rPr>
                  <w:t>修订历史</w:t>
                </w:r>
                <w:r>
                  <w:tab/>
                </w:r>
                <w:r>
                  <w:fldChar w:fldCharType="begin"/>
                </w:r>
                <w:r>
                  <w:instrText xml:space="preserve"> PAGEREF _Toc30641 \h </w:instrText>
                </w:r>
                <w:r>
                  <w:fldChar w:fldCharType="separate"/>
                </w:r>
                <w:r>
                  <w:t>9</w:t>
                </w:r>
                <w:r>
                  <w:fldChar w:fldCharType="end"/>
                </w:r>
                <w:r>
                  <w:rPr>
                    <w:rFonts w:hint="eastAsia" w:ascii="宋体" w:hAnsi="宋体" w:eastAsia="宋体" w:cs="宋体"/>
                    <w:color w:val="000000"/>
                    <w:szCs w:val="40"/>
                  </w:rPr>
                  <w:fldChar w:fldCharType="end"/>
                </w:r>
              </w:p>
              <w:p>
                <w:pPr>
                  <w:spacing w:line="276" w:lineRule="auto"/>
                  <w:rPr>
                    <w:color w:val="000000"/>
                  </w:rPr>
                </w:pPr>
                <w:r>
                  <w:rPr>
                    <w:rFonts w:hint="eastAsia" w:ascii="宋体" w:hAnsi="宋体" w:eastAsia="宋体" w:cs="宋体"/>
                    <w:color w:val="000000"/>
                    <w:szCs w:val="40"/>
                  </w:rPr>
                  <w:fldChar w:fldCharType="end"/>
                </w:r>
              </w:p>
            </w:sdtContent>
          </w:sdt>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spacing w:line="276" w:lineRule="auto"/>
              <w:rPr>
                <w:color w:val="000000"/>
              </w:rPr>
            </w:pPr>
          </w:p>
          <w:p>
            <w:pPr>
              <w:pStyle w:val="2"/>
              <w:numPr>
                <w:ilvl w:val="0"/>
                <w:numId w:val="1"/>
              </w:numPr>
              <w:bidi w:val="0"/>
              <w:rPr>
                <w:color w:val="000000"/>
              </w:rPr>
            </w:pPr>
            <w:bookmarkStart w:id="0" w:name="_Toc12164"/>
            <w:r>
              <w:rPr>
                <w:rFonts w:hint="eastAsia"/>
                <w:color w:val="000000"/>
                <w:lang w:val="en-US" w:eastAsia="zh-CN"/>
              </w:rPr>
              <w:t>产品名称及管理号</w:t>
            </w:r>
            <w:bookmarkEnd w:id="0"/>
          </w:p>
          <w:p>
            <w:pPr>
              <w:spacing w:line="360" w:lineRule="auto"/>
              <w:ind w:firstLine="480" w:firstLineChars="200"/>
              <w:rPr>
                <w:rFonts w:hint="default" w:ascii="楷体" w:hAnsi="楷体" w:eastAsia="楷体"/>
                <w:color w:val="000000"/>
                <w:sz w:val="24"/>
                <w:lang w:val="en-US" w:eastAsia="zh-CN"/>
              </w:rPr>
            </w:pPr>
            <w:r>
              <w:rPr>
                <w:rFonts w:hint="eastAsia" w:ascii="楷体" w:hAnsi="楷体" w:eastAsia="楷体"/>
                <w:color w:val="000000"/>
                <w:sz w:val="24"/>
                <w:lang w:val="en-US" w:eastAsia="zh-CN"/>
              </w:rPr>
              <w:t>-中文名称：SLAMplus设备</w:t>
            </w:r>
          </w:p>
          <w:p>
            <w:pPr>
              <w:spacing w:line="360" w:lineRule="auto"/>
              <w:ind w:firstLine="480" w:firstLineChars="200"/>
              <w:rPr>
                <w:rFonts w:hint="default" w:ascii="楷体" w:hAnsi="楷体" w:eastAsia="楷体"/>
                <w:color w:val="000000"/>
                <w:sz w:val="24"/>
                <w:lang w:val="en-US" w:eastAsia="zh-CN"/>
              </w:rPr>
            </w:pPr>
            <w:r>
              <w:rPr>
                <w:rFonts w:hint="eastAsia" w:ascii="楷体" w:hAnsi="楷体" w:eastAsia="楷体"/>
                <w:color w:val="000000"/>
                <w:sz w:val="24"/>
                <w:lang w:val="en-US" w:eastAsia="zh-CN"/>
              </w:rPr>
              <w:t xml:space="preserve">-英文名称：SLAMplus </w:t>
            </w:r>
            <w:r>
              <w:rPr>
                <w:rFonts w:hint="default" w:ascii="楷体" w:hAnsi="楷体" w:eastAsia="楷体"/>
                <w:color w:val="000000"/>
                <w:sz w:val="24"/>
                <w:lang w:eastAsia="zh-CN"/>
              </w:rPr>
              <w:t xml:space="preserve"> </w:t>
            </w:r>
            <w:r>
              <w:rPr>
                <w:rFonts w:hint="eastAsia" w:ascii="楷体" w:hAnsi="楷体" w:eastAsia="楷体"/>
                <w:color w:val="000000"/>
                <w:sz w:val="24"/>
                <w:lang w:val="en-US" w:eastAsia="zh-CN"/>
              </w:rPr>
              <w:t>E</w:t>
            </w:r>
            <w:r>
              <w:rPr>
                <w:rFonts w:hint="default" w:ascii="楷体" w:hAnsi="楷体" w:eastAsia="楷体"/>
                <w:color w:val="000000"/>
                <w:sz w:val="24"/>
                <w:lang w:eastAsia="zh-CN"/>
              </w:rPr>
              <w:t>quipment</w:t>
            </w:r>
          </w:p>
          <w:p>
            <w:pPr>
              <w:spacing w:line="360" w:lineRule="auto"/>
              <w:ind w:firstLine="480" w:firstLineChars="200"/>
              <w:rPr>
                <w:rFonts w:hint="default" w:ascii="楷体" w:hAnsi="楷体" w:eastAsia="楷体"/>
                <w:color w:val="000000"/>
                <w:sz w:val="24"/>
                <w:lang w:val="en-US" w:eastAsia="zh-CN"/>
              </w:rPr>
            </w:pPr>
            <w:r>
              <w:rPr>
                <w:rFonts w:hint="eastAsia" w:ascii="楷体" w:hAnsi="楷体" w:eastAsia="楷体"/>
                <w:color w:val="000000"/>
                <w:sz w:val="24"/>
                <w:lang w:val="en-US" w:eastAsia="zh-CN"/>
              </w:rPr>
              <w:t>-内部型号：RB-SLAMplus01N01</w:t>
            </w:r>
          </w:p>
          <w:p>
            <w:pPr>
              <w:spacing w:line="360" w:lineRule="auto"/>
              <w:ind w:firstLine="480" w:firstLineChars="200"/>
              <w:rPr>
                <w:rFonts w:hint="eastAsia" w:ascii="楷体" w:hAnsi="楷体" w:eastAsia="楷体"/>
                <w:color w:val="000000"/>
                <w:sz w:val="24"/>
                <w:lang w:val="en-US" w:eastAsia="zh-CN"/>
              </w:rPr>
            </w:pPr>
            <w:r>
              <w:rPr>
                <w:rFonts w:hint="eastAsia" w:ascii="楷体" w:hAnsi="楷体" w:eastAsia="楷体"/>
                <w:color w:val="000000"/>
                <w:sz w:val="24"/>
                <w:lang w:val="en-US" w:eastAsia="zh-CN"/>
              </w:rPr>
              <w:t>-客户型号：RB-SLAMplus</w:t>
            </w:r>
          </w:p>
          <w:p>
            <w:pPr>
              <w:rPr>
                <w:color w:val="000000"/>
              </w:rPr>
            </w:pPr>
          </w:p>
          <w:p>
            <w:pPr>
              <w:pStyle w:val="2"/>
              <w:numPr>
                <w:ilvl w:val="0"/>
                <w:numId w:val="1"/>
              </w:numPr>
              <w:bidi w:val="0"/>
              <w:rPr>
                <w:rFonts w:hint="eastAsia"/>
                <w:color w:val="000000"/>
                <w:lang w:eastAsia="zh-CN"/>
              </w:rPr>
            </w:pPr>
            <w:bookmarkStart w:id="1" w:name="_Toc2006"/>
            <w:r>
              <w:rPr>
                <w:rFonts w:hint="eastAsia"/>
                <w:color w:val="000000"/>
                <w:lang w:val="en-US" w:eastAsia="zh-CN"/>
              </w:rPr>
              <w:t>产品简介</w:t>
            </w:r>
            <w:bookmarkEnd w:id="1"/>
          </w:p>
          <w:p>
            <w:pPr>
              <w:spacing w:line="360" w:lineRule="auto"/>
              <w:ind w:firstLine="480" w:firstLineChars="200"/>
              <w:rPr>
                <w:rFonts w:hint="default" w:ascii="楷体" w:hAnsi="楷体" w:eastAsia="楷体"/>
                <w:color w:val="000000"/>
                <w:sz w:val="24"/>
                <w:lang w:eastAsia="zh-Hans"/>
              </w:rPr>
            </w:pPr>
            <w:r>
              <w:rPr>
                <w:rFonts w:hint="default" w:ascii="楷体" w:hAnsi="楷体" w:eastAsia="楷体"/>
                <w:color w:val="000000"/>
                <w:sz w:val="24"/>
                <w:lang w:eastAsia="zh-Hans"/>
              </w:rPr>
              <w:t>SLAM</w:t>
            </w:r>
            <w:r>
              <w:rPr>
                <w:rFonts w:hint="eastAsia" w:ascii="楷体" w:hAnsi="楷体" w:eastAsia="楷体"/>
                <w:color w:val="000000"/>
                <w:sz w:val="24"/>
                <w:lang w:val="en-US" w:eastAsia="zh-CN"/>
              </w:rPr>
              <w:t>p</w:t>
            </w:r>
            <w:bookmarkStart w:id="27" w:name="_GoBack"/>
            <w:bookmarkEnd w:id="27"/>
            <w:r>
              <w:rPr>
                <w:rFonts w:hint="default" w:ascii="楷体" w:hAnsi="楷体" w:eastAsia="楷体"/>
                <w:color w:val="000000"/>
                <w:sz w:val="24"/>
                <w:lang w:eastAsia="zh-Hans"/>
              </w:rPr>
              <w:t>lus 是一款高度集成的高性能感知设备，融合了先进的传感器技术和时间同步机制。该设备内部集成四目环视相机、</w:t>
            </w:r>
            <w:r>
              <w:rPr>
                <w:rFonts w:hint="eastAsia" w:ascii="楷体" w:hAnsi="楷体" w:eastAsia="楷体"/>
                <w:color w:val="000000"/>
                <w:sz w:val="24"/>
                <w:lang w:val="en-US" w:eastAsia="zh-CN"/>
              </w:rPr>
              <w:t>多线</w:t>
            </w:r>
            <w:r>
              <w:rPr>
                <w:rFonts w:hint="default" w:ascii="楷体" w:hAnsi="楷体" w:eastAsia="楷体"/>
                <w:color w:val="000000"/>
                <w:sz w:val="24"/>
                <w:lang w:eastAsia="zh-Hans"/>
              </w:rPr>
              <w:t>激光雷达、双天线差分GNSS模块、</w:t>
            </w:r>
            <w:r>
              <w:rPr>
                <w:rFonts w:hint="eastAsia" w:ascii="楷体" w:hAnsi="楷体" w:eastAsia="楷体"/>
                <w:color w:val="000000"/>
                <w:sz w:val="24"/>
                <w:lang w:val="en-US" w:eastAsia="zh-CN"/>
              </w:rPr>
              <w:t>4G传输模块</w:t>
            </w:r>
            <w:r>
              <w:rPr>
                <w:rFonts w:hint="default" w:ascii="楷体" w:hAnsi="楷体" w:eastAsia="楷体"/>
                <w:color w:val="000000"/>
                <w:sz w:val="24"/>
                <w:lang w:eastAsia="zh-Hans"/>
              </w:rPr>
              <w:t xml:space="preserve">、3轴陀螺、3轴MEMS加速度计、3轴磁强计以及气压计，内部传感器采样严格与1PPS（Pulse Per Second）同步，所有传感器数据采用ROS节点方式输出，所有数据接口均采用带锁扣连接器，更适合移动载体。SLAM Plus为多传感器融合、SLAM、测绘三维建模及全源融合导航研究者提供了一个强大且即插即用的解决方案，是当今领先的感知测量和全源融合导航开发平台。 </w:t>
            </w:r>
          </w:p>
          <w:p>
            <w:pPr>
              <w:rPr>
                <w:rFonts w:hint="eastAsia"/>
                <w:color w:val="000000"/>
                <w:lang w:eastAsia="zh-CN"/>
              </w:rPr>
            </w:pPr>
          </w:p>
          <w:p>
            <w:pPr>
              <w:pStyle w:val="2"/>
              <w:numPr>
                <w:ilvl w:val="1"/>
                <w:numId w:val="1"/>
              </w:numPr>
              <w:bidi w:val="0"/>
              <w:ind w:left="560" w:leftChars="0" w:hanging="567" w:firstLineChars="0"/>
              <w:rPr>
                <w:color w:val="000000"/>
              </w:rPr>
            </w:pPr>
            <w:r>
              <w:rPr>
                <w:rFonts w:hint="eastAsia"/>
                <w:color w:val="000000"/>
                <w:lang w:val="en-US" w:eastAsia="zh-CN"/>
              </w:rPr>
              <w:t xml:space="preserve"> </w:t>
            </w:r>
            <w:bookmarkStart w:id="2" w:name="_Toc23497"/>
            <w:r>
              <w:rPr>
                <w:rFonts w:hint="eastAsia"/>
                <w:color w:val="000000"/>
                <w:lang w:val="en-US" w:eastAsia="zh-CN"/>
              </w:rPr>
              <w:t>功能特点</w:t>
            </w:r>
            <w:bookmarkEnd w:id="2"/>
          </w:p>
          <w:p>
            <w:pPr>
              <w:spacing w:line="360" w:lineRule="auto"/>
              <w:ind w:left="719" w:leftChars="228" w:hanging="240" w:hangingChars="100"/>
              <w:rPr>
                <w:rFonts w:hint="eastAsia" w:ascii="楷体" w:hAnsi="楷体" w:eastAsia="楷体"/>
                <w:color w:val="000000"/>
                <w:sz w:val="24"/>
                <w:lang w:val="en-US" w:eastAsia="zh-Hans"/>
              </w:rPr>
            </w:pPr>
            <w:bookmarkStart w:id="3" w:name="_Toc523988437"/>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基于ARM体系的Ubuntu20.04的64位操作系统，通过网口发布ROS2（galactic版本）传感器原始数据主题。</w:t>
            </w:r>
          </w:p>
          <w:p>
            <w:pPr>
              <w:spacing w:line="360" w:lineRule="auto"/>
              <w:ind w:left="719" w:leftChars="228" w:hanging="240" w:hangingChars="100"/>
              <w:rPr>
                <w:rFonts w:hint="eastAsia" w:ascii="楷体" w:hAnsi="楷体" w:eastAsia="楷体"/>
                <w:color w:val="000000"/>
                <w:sz w:val="24"/>
                <w:lang w:val="en-US" w:eastAsia="zh-Hans"/>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主题消息包括</w:t>
            </w:r>
            <w:r>
              <w:rPr>
                <w:rFonts w:hint="eastAsia" w:ascii="楷体" w:hAnsi="楷体" w:eastAsia="楷体"/>
                <w:color w:val="000000"/>
                <w:sz w:val="24"/>
                <w:lang w:val="en-US" w:eastAsia="zh-CN"/>
              </w:rPr>
              <w:t>四目相机</w:t>
            </w:r>
            <w:r>
              <w:rPr>
                <w:rFonts w:hint="eastAsia" w:ascii="楷体" w:hAnsi="楷体" w:eastAsia="楷体"/>
                <w:color w:val="000000"/>
                <w:sz w:val="24"/>
                <w:lang w:val="en-US" w:eastAsia="zh-Hans"/>
              </w:rPr>
              <w:t>原始</w:t>
            </w:r>
            <w:r>
              <w:rPr>
                <w:rFonts w:hint="eastAsia" w:ascii="楷体" w:hAnsi="楷体" w:eastAsia="楷体"/>
                <w:color w:val="000000"/>
                <w:sz w:val="24"/>
                <w:lang w:val="en-US" w:eastAsia="zh-CN"/>
              </w:rPr>
              <w:t>图像</w:t>
            </w:r>
            <w:r>
              <w:rPr>
                <w:rFonts w:hint="eastAsia" w:ascii="楷体" w:hAnsi="楷体" w:eastAsia="楷体"/>
                <w:color w:val="000000"/>
                <w:sz w:val="24"/>
                <w:lang w:val="en-US" w:eastAsia="zh-Hans"/>
              </w:rPr>
              <w:t>、</w:t>
            </w:r>
            <w:r>
              <w:rPr>
                <w:rFonts w:hint="eastAsia" w:ascii="楷体" w:hAnsi="楷体" w:eastAsia="楷体"/>
                <w:color w:val="000000"/>
                <w:sz w:val="24"/>
                <w:lang w:val="en-US" w:eastAsia="zh-CN"/>
              </w:rPr>
              <w:t>激光雷达</w:t>
            </w:r>
            <w:r>
              <w:rPr>
                <w:rFonts w:hint="eastAsia" w:ascii="楷体" w:hAnsi="楷体" w:eastAsia="楷体"/>
                <w:color w:val="000000"/>
                <w:sz w:val="24"/>
                <w:lang w:val="en-US" w:eastAsia="zh-Hans"/>
              </w:rPr>
              <w:t>原始数据、IMU原始数据、</w:t>
            </w:r>
            <w:r>
              <w:rPr>
                <w:rFonts w:hint="eastAsia" w:ascii="楷体" w:hAnsi="楷体" w:eastAsia="楷体"/>
                <w:color w:val="000000"/>
                <w:sz w:val="24"/>
                <w:lang w:val="en-US" w:eastAsia="zh-CN"/>
              </w:rPr>
              <w:t>磁强计数据、气压计数据、</w:t>
            </w:r>
            <w:r>
              <w:rPr>
                <w:rFonts w:hint="eastAsia" w:ascii="楷体" w:hAnsi="楷体" w:eastAsia="楷体"/>
                <w:color w:val="000000"/>
                <w:sz w:val="24"/>
                <w:lang w:val="en-US" w:eastAsia="zh-Hans"/>
              </w:rPr>
              <w:t>GNSS原始数据。</w:t>
            </w:r>
          </w:p>
          <w:p>
            <w:pPr>
              <w:spacing w:line="360" w:lineRule="auto"/>
              <w:ind w:left="719" w:leftChars="228" w:hanging="240" w:hangingChars="100"/>
              <w:rPr>
                <w:rFonts w:hint="eastAsia" w:ascii="楷体" w:hAnsi="楷体" w:eastAsia="楷体"/>
                <w:color w:val="000000"/>
                <w:sz w:val="24"/>
                <w:lang w:val="en-US" w:eastAsia="zh-Hans"/>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所有传感器数据通过1PPS信号进行硬同步。即使在没有GNSS信号下也能通过内置触发信号进行同步。</w:t>
            </w:r>
          </w:p>
          <w:p>
            <w:pPr>
              <w:spacing w:line="360" w:lineRule="auto"/>
              <w:ind w:left="719" w:leftChars="228" w:hanging="240" w:hangingChars="100"/>
              <w:rPr>
                <w:rFonts w:hint="eastAsia"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内部集成双天线差分GNSS模块</w:t>
            </w:r>
            <w:r>
              <w:rPr>
                <w:rFonts w:hint="eastAsia" w:ascii="楷体" w:hAnsi="楷体" w:eastAsia="楷体"/>
                <w:color w:val="000000"/>
                <w:sz w:val="24"/>
                <w:lang w:val="en-US" w:eastAsia="zh-CN"/>
              </w:rPr>
              <w:t>，GNSS数据支持RTK基站差分数据输入，实现双天线RTK定位</w:t>
            </w:r>
          </w:p>
          <w:p>
            <w:pPr>
              <w:spacing w:line="360" w:lineRule="auto"/>
              <w:ind w:left="480"/>
              <w:rPr>
                <w:rFonts w:hint="default"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内部集成</w:t>
            </w:r>
            <w:r>
              <w:rPr>
                <w:rFonts w:hint="eastAsia" w:ascii="楷体" w:hAnsi="楷体" w:eastAsia="楷体"/>
                <w:color w:val="000000"/>
                <w:sz w:val="24"/>
                <w:lang w:val="en-US" w:eastAsia="zh-CN"/>
              </w:rPr>
              <w:t xml:space="preserve">4G模块，无线传输GPS数据。 </w:t>
            </w:r>
          </w:p>
          <w:p>
            <w:pPr>
              <w:spacing w:line="360" w:lineRule="auto"/>
              <w:ind w:firstLine="480" w:firstLineChars="200"/>
              <w:rPr>
                <w:rFonts w:hint="eastAsia"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内部集成高性能MEMS</w:t>
            </w:r>
            <w:r>
              <w:rPr>
                <w:rFonts w:hint="default" w:ascii="楷体" w:hAnsi="楷体" w:eastAsia="楷体"/>
                <w:color w:val="000000"/>
                <w:sz w:val="24"/>
                <w:lang w:eastAsia="zh-Hans"/>
              </w:rPr>
              <w:t>-</w:t>
            </w:r>
            <w:r>
              <w:rPr>
                <w:rFonts w:hint="eastAsia" w:ascii="楷体" w:hAnsi="楷体" w:eastAsia="楷体"/>
                <w:color w:val="000000"/>
                <w:sz w:val="24"/>
                <w:lang w:val="en-US" w:eastAsia="zh-Hans"/>
              </w:rPr>
              <w:t>IMU</w:t>
            </w:r>
            <w:r>
              <w:rPr>
                <w:rFonts w:hint="eastAsia" w:ascii="楷体" w:hAnsi="楷体" w:eastAsia="楷体"/>
                <w:color w:val="000000"/>
                <w:sz w:val="24"/>
                <w:lang w:val="en-US" w:eastAsia="zh-CN"/>
              </w:rPr>
              <w:t>。</w:t>
            </w:r>
          </w:p>
          <w:p>
            <w:pPr>
              <w:spacing w:line="360" w:lineRule="auto"/>
              <w:ind w:left="480"/>
              <w:rPr>
                <w:rFonts w:hint="eastAsia"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内部集成</w:t>
            </w:r>
            <w:r>
              <w:rPr>
                <w:rFonts w:hint="default" w:ascii="楷体" w:hAnsi="楷体" w:eastAsia="楷体"/>
                <w:color w:val="000000"/>
                <w:sz w:val="24"/>
                <w:lang w:eastAsia="zh-Hans"/>
              </w:rPr>
              <w:t>3</w:t>
            </w:r>
            <w:r>
              <w:rPr>
                <w:rFonts w:hint="eastAsia" w:ascii="楷体" w:hAnsi="楷体" w:eastAsia="楷体"/>
                <w:color w:val="000000"/>
                <w:sz w:val="24"/>
                <w:lang w:val="en-US" w:eastAsia="zh-Hans"/>
              </w:rPr>
              <w:t>轴磁强计和气压计</w:t>
            </w:r>
            <w:r>
              <w:rPr>
                <w:rFonts w:hint="eastAsia" w:ascii="楷体" w:hAnsi="楷体" w:eastAsia="楷体"/>
                <w:color w:val="000000"/>
                <w:sz w:val="24"/>
                <w:lang w:val="en-US" w:eastAsia="zh-CN"/>
              </w:rPr>
              <w:t>。</w:t>
            </w:r>
          </w:p>
          <w:p>
            <w:pPr>
              <w:spacing w:line="360" w:lineRule="auto"/>
              <w:ind w:left="480"/>
              <w:rPr>
                <w:rFonts w:hint="eastAsia"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内部传感器数据采集完全与</w:t>
            </w:r>
            <w:r>
              <w:rPr>
                <w:rFonts w:hint="default" w:ascii="楷体" w:hAnsi="楷体" w:eastAsia="楷体"/>
                <w:color w:val="000000"/>
                <w:sz w:val="24"/>
                <w:lang w:eastAsia="zh-Hans"/>
              </w:rPr>
              <w:t>1</w:t>
            </w:r>
            <w:r>
              <w:rPr>
                <w:rFonts w:hint="eastAsia" w:ascii="楷体" w:hAnsi="楷体" w:eastAsia="楷体"/>
                <w:color w:val="000000"/>
                <w:sz w:val="24"/>
                <w:lang w:val="en-US" w:eastAsia="zh-Hans"/>
              </w:rPr>
              <w:t>PPS同步</w:t>
            </w:r>
            <w:r>
              <w:rPr>
                <w:rFonts w:hint="eastAsia" w:ascii="楷体" w:hAnsi="楷体" w:eastAsia="楷体"/>
                <w:color w:val="000000"/>
                <w:sz w:val="24"/>
                <w:lang w:val="en-US" w:eastAsia="zh-CN"/>
              </w:rPr>
              <w:t>。</w:t>
            </w:r>
          </w:p>
          <w:p>
            <w:pPr>
              <w:spacing w:line="360" w:lineRule="auto"/>
              <w:ind w:left="480"/>
              <w:rPr>
                <w:rFonts w:hint="eastAsia" w:ascii="楷体" w:hAnsi="楷体" w:eastAsia="楷体"/>
                <w:color w:val="000000"/>
                <w:sz w:val="24"/>
                <w:lang w:eastAsia="zh-CN"/>
              </w:rPr>
            </w:pP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CN"/>
              </w:rPr>
              <w:t>4</w:t>
            </w:r>
            <w:r>
              <w:rPr>
                <w:rFonts w:hint="eastAsia" w:ascii="楷体" w:hAnsi="楷体" w:eastAsia="楷体"/>
                <w:color w:val="000000"/>
                <w:sz w:val="24"/>
              </w:rPr>
              <w:t>通道同步</w:t>
            </w:r>
            <w:r>
              <w:rPr>
                <w:rFonts w:hint="eastAsia" w:ascii="楷体" w:hAnsi="楷体" w:eastAsia="楷体"/>
                <w:color w:val="000000"/>
                <w:sz w:val="24"/>
                <w:lang w:val="en-US" w:eastAsia="zh-Hans"/>
              </w:rPr>
              <w:t>触发</w:t>
            </w:r>
            <w:r>
              <w:rPr>
                <w:rFonts w:hint="eastAsia" w:ascii="楷体" w:hAnsi="楷体" w:eastAsia="楷体"/>
                <w:color w:val="000000"/>
                <w:sz w:val="24"/>
              </w:rPr>
              <w:t>信号输出</w:t>
            </w:r>
            <w:r>
              <w:rPr>
                <w:rFonts w:hint="eastAsia" w:ascii="楷体" w:hAnsi="楷体" w:eastAsia="楷体"/>
                <w:color w:val="000000"/>
                <w:sz w:val="24"/>
                <w:lang w:eastAsia="zh-CN"/>
              </w:rPr>
              <w:t>。</w:t>
            </w:r>
            <w:r>
              <w:rPr>
                <w:rFonts w:hint="eastAsia" w:ascii="楷体" w:hAnsi="楷体" w:eastAsia="楷体"/>
                <w:color w:val="000000"/>
                <w:sz w:val="24"/>
              </w:rPr>
              <w:cr/>
            </w:r>
            <w:r>
              <w:rPr>
                <w:rFonts w:hint="eastAsia" w:ascii="微软雅黑" w:hAnsi="微软雅黑" w:eastAsia="微软雅黑" w:cs="微软雅黑"/>
                <w:color w:val="000000"/>
                <w:sz w:val="24"/>
              </w:rPr>
              <w:t>•</w:t>
            </w:r>
            <w:r>
              <w:rPr>
                <w:rFonts w:hint="eastAsia" w:ascii="楷体" w:hAnsi="楷体" w:eastAsia="楷体"/>
                <w:color w:val="000000"/>
                <w:sz w:val="24"/>
              </w:rPr>
              <w:t xml:space="preserve"> </w:t>
            </w:r>
            <w:r>
              <w:rPr>
                <w:rFonts w:hint="eastAsia" w:ascii="楷体" w:hAnsi="楷体" w:eastAsia="楷体"/>
                <w:color w:val="000000"/>
                <w:sz w:val="24"/>
                <w:lang w:val="en-US" w:eastAsia="zh-Hans"/>
              </w:rPr>
              <w:t>同步</w:t>
            </w:r>
            <w:r>
              <w:rPr>
                <w:rFonts w:hint="eastAsia" w:ascii="楷体" w:hAnsi="楷体" w:eastAsia="楷体"/>
                <w:color w:val="000000"/>
                <w:sz w:val="24"/>
              </w:rPr>
              <w:t>信号</w:t>
            </w:r>
            <w:r>
              <w:rPr>
                <w:rFonts w:hint="eastAsia" w:ascii="楷体" w:hAnsi="楷体" w:eastAsia="楷体"/>
                <w:color w:val="000000"/>
                <w:sz w:val="24"/>
                <w:lang w:val="en-US" w:eastAsia="zh-Hans"/>
              </w:rPr>
              <w:t>的</w:t>
            </w:r>
            <w:r>
              <w:rPr>
                <w:rFonts w:hint="eastAsia" w:ascii="楷体" w:hAnsi="楷体" w:eastAsia="楷体"/>
                <w:color w:val="000000"/>
                <w:sz w:val="24"/>
              </w:rPr>
              <w:t>频率、触发偏移、有效电平、占空比等参数</w:t>
            </w:r>
            <w:r>
              <w:rPr>
                <w:rFonts w:hint="eastAsia" w:ascii="楷体" w:hAnsi="楷体" w:eastAsia="楷体"/>
                <w:color w:val="000000"/>
                <w:sz w:val="24"/>
                <w:lang w:val="en-US" w:eastAsia="zh-Hans"/>
              </w:rPr>
              <w:t>可独立配置</w:t>
            </w:r>
            <w:r>
              <w:rPr>
                <w:rFonts w:hint="eastAsia" w:ascii="楷体" w:hAnsi="楷体" w:eastAsia="楷体"/>
                <w:color w:val="000000"/>
                <w:sz w:val="24"/>
                <w:lang w:val="en-US" w:eastAsia="zh-CN"/>
              </w:rPr>
              <w:t>。</w:t>
            </w:r>
            <w:r>
              <w:rPr>
                <w:rFonts w:hint="eastAsia" w:ascii="楷体" w:hAnsi="楷体" w:eastAsia="楷体"/>
                <w:color w:val="000000"/>
                <w:sz w:val="24"/>
              </w:rPr>
              <w:cr/>
            </w:r>
            <w:r>
              <w:rPr>
                <w:rFonts w:hint="eastAsia" w:ascii="微软雅黑" w:hAnsi="微软雅黑" w:eastAsia="微软雅黑" w:cs="微软雅黑"/>
                <w:color w:val="000000"/>
                <w:sz w:val="24"/>
              </w:rPr>
              <w:t>•</w:t>
            </w:r>
            <w:r>
              <w:rPr>
                <w:rFonts w:hint="eastAsia" w:ascii="楷体" w:hAnsi="楷体" w:eastAsia="楷体"/>
                <w:color w:val="000000"/>
                <w:sz w:val="24"/>
              </w:rPr>
              <w:t xml:space="preserve"> 外部秒脉冲/内部秒脉冲模式</w:t>
            </w:r>
            <w:r>
              <w:rPr>
                <w:rFonts w:hint="eastAsia" w:ascii="楷体" w:hAnsi="楷体" w:eastAsia="楷体"/>
                <w:color w:val="000000"/>
                <w:sz w:val="24"/>
                <w:lang w:eastAsia="zh-CN"/>
              </w:rPr>
              <w:t>。</w:t>
            </w:r>
          </w:p>
          <w:p>
            <w:pPr>
              <w:pStyle w:val="2"/>
              <w:numPr>
                <w:ilvl w:val="0"/>
                <w:numId w:val="0"/>
              </w:numPr>
              <w:bidi w:val="0"/>
              <w:ind w:leftChars="0"/>
              <w:rPr>
                <w:rFonts w:hint="default"/>
                <w:color w:val="000000"/>
                <w:lang w:val="en-US" w:eastAsia="zh-CN"/>
              </w:rPr>
            </w:pPr>
            <w:bookmarkStart w:id="4" w:name="_Toc5545"/>
            <w:r>
              <w:rPr>
                <w:rFonts w:hint="eastAsia"/>
                <w:color w:val="000000"/>
                <w:lang w:val="en-US" w:eastAsia="zh-CN"/>
              </w:rPr>
              <w:t>2.2. 系统参数特性</w:t>
            </w:r>
            <w:bookmarkEnd w:id="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3404"/>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kern w:val="2"/>
                      <w:sz w:val="24"/>
                      <w:szCs w:val="24"/>
                      <w:vertAlign w:val="baseline"/>
                      <w:lang w:val="en-US" w:eastAsia="zh-CN" w:bidi="ar-SA"/>
                    </w:rPr>
                    <w:t>参数名称</w:t>
                  </w:r>
                </w:p>
              </w:tc>
              <w:tc>
                <w:tcPr>
                  <w:tcW w:w="34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kern w:val="2"/>
                      <w:sz w:val="24"/>
                      <w:szCs w:val="24"/>
                      <w:vertAlign w:val="baseline"/>
                      <w:lang w:val="en-US" w:eastAsia="zh-CN" w:bidi="ar-SA"/>
                    </w:rPr>
                    <w:t>参数值</w:t>
                  </w:r>
                </w:p>
              </w:tc>
              <w:tc>
                <w:tcPr>
                  <w:tcW w:w="34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kern w:val="2"/>
                      <w:sz w:val="24"/>
                      <w:szCs w:val="24"/>
                      <w:vertAlign w:val="baseline"/>
                      <w:lang w:val="en-US" w:eastAsia="zh-CN" w:bidi="ar-S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同步特性</w:t>
                  </w:r>
                </w:p>
              </w:tc>
              <w:tc>
                <w:tcPr>
                  <w:tcW w:w="340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输入-输出同步精度</w:t>
                  </w:r>
                </w:p>
              </w:tc>
              <w:tc>
                <w:tcPr>
                  <w:tcW w:w="340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&lt;</w:t>
                  </w:r>
                  <w:r>
                    <w:rPr>
                      <w:rFonts w:hint="default" w:ascii="楷体" w:hAnsi="楷体" w:eastAsia="楷体" w:cs="楷体"/>
                      <w:color w:val="000000"/>
                      <w:kern w:val="2"/>
                      <w:sz w:val="24"/>
                      <w:szCs w:val="24"/>
                      <w:vertAlign w:val="baseline"/>
                      <w:lang w:eastAsia="zh-CN" w:bidi="ar-SA"/>
                    </w:rPr>
                    <w:t>5</w:t>
                  </w:r>
                  <w:r>
                    <w:rPr>
                      <w:rFonts w:hint="eastAsia" w:ascii="楷体" w:hAnsi="楷体" w:eastAsia="楷体" w:cs="楷体"/>
                      <w:color w:val="000000"/>
                      <w:kern w:val="2"/>
                      <w:sz w:val="24"/>
                      <w:szCs w:val="24"/>
                      <w:vertAlign w:val="baseline"/>
                      <w:lang w:val="en-US" w:eastAsia="zh-CN" w:bidi="ar-SA"/>
                    </w:rPr>
                    <w: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输出-输出同步精度</w:t>
                  </w: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&lt;</w:t>
                  </w:r>
                  <w:r>
                    <w:rPr>
                      <w:rFonts w:hint="default" w:ascii="楷体" w:hAnsi="楷体" w:eastAsia="楷体" w:cs="楷体"/>
                      <w:color w:val="000000"/>
                      <w:kern w:val="2"/>
                      <w:sz w:val="24"/>
                      <w:szCs w:val="24"/>
                      <w:vertAlign w:val="baseline"/>
                      <w:lang w:eastAsia="zh-CN" w:bidi="ar-SA"/>
                    </w:rPr>
                    <w:t>5u</w:t>
                  </w:r>
                  <w:r>
                    <w:rPr>
                      <w:rFonts w:hint="eastAsia" w:ascii="楷体" w:hAnsi="楷体" w:eastAsia="楷体" w:cs="楷体"/>
                      <w:color w:val="000000"/>
                      <w:kern w:val="2"/>
                      <w:sz w:val="24"/>
                      <w:szCs w:val="24"/>
                      <w:vertAlign w:val="baseline"/>
                      <w:lang w:val="en-US" w:eastAsia="zh-CN" w:bidi="ar-SA"/>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内部频率稳定性</w:t>
                  </w: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±10ppm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工作温度范围</w:t>
                  </w: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0</w:t>
                  </w:r>
                  <w:r>
                    <w:rPr>
                      <w:rFonts w:hint="eastAsia" w:ascii="楷体" w:hAnsi="楷体" w:eastAsia="楷体" w:cs="楷体"/>
                      <w:color w:val="000000"/>
                      <w:sz w:val="24"/>
                      <w:szCs w:val="24"/>
                    </w:rPr>
                    <w:t>℃</w:t>
                  </w:r>
                  <w:r>
                    <w:rPr>
                      <w:rFonts w:hint="eastAsia" w:ascii="楷体" w:hAnsi="楷体" w:eastAsia="楷体" w:cs="楷体"/>
                      <w:color w:val="000000"/>
                      <w:kern w:val="2"/>
                      <w:sz w:val="24"/>
                      <w:szCs w:val="24"/>
                      <w:vertAlign w:val="baseline"/>
                      <w:lang w:val="en-US" w:eastAsia="zh-CN" w:bidi="ar-SA"/>
                    </w:rPr>
                    <w:t>~+50</w:t>
                  </w:r>
                  <w:r>
                    <w:rPr>
                      <w:rFonts w:hint="eastAsia" w:ascii="楷体" w:hAnsi="楷体" w:eastAsia="楷体" w:cs="楷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存储温度范围</w:t>
                  </w: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-30℃~</w:t>
                  </w:r>
                  <w:r>
                    <w:rPr>
                      <w:rFonts w:hint="default" w:ascii="楷体" w:hAnsi="楷体" w:eastAsia="楷体" w:cs="楷体"/>
                      <w:color w:val="000000"/>
                      <w:kern w:val="2"/>
                      <w:sz w:val="24"/>
                      <w:szCs w:val="24"/>
                      <w:vertAlign w:val="baseline"/>
                      <w:lang w:val="en-US" w:eastAsia="zh-CN" w:bidi="ar-SA"/>
                    </w:rPr>
                    <w:t>+</w:t>
                  </w:r>
                  <w:r>
                    <w:rPr>
                      <w:rFonts w:hint="eastAsia" w:ascii="楷体" w:hAnsi="楷体" w:eastAsia="楷体" w:cs="楷体"/>
                      <w:color w:val="000000"/>
                      <w:kern w:val="2"/>
                      <w:sz w:val="24"/>
                      <w:szCs w:val="24"/>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湿度范围</w:t>
                  </w: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10~70%无冷凝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抗振动、抗冲击</w:t>
                  </w:r>
                </w:p>
              </w:tc>
              <w:tc>
                <w:tcPr>
                  <w:tcW w:w="34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IEC 60068-2-6:2007</w:t>
                  </w:r>
                </w:p>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IEC 60068-2-27:2008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防水防尘</w:t>
                  </w:r>
                </w:p>
              </w:tc>
              <w:tc>
                <w:tcPr>
                  <w:tcW w:w="34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IP63</w:t>
                  </w:r>
                </w:p>
              </w:tc>
            </w:tr>
          </w:tbl>
          <w:p>
            <w:pPr>
              <w:rPr>
                <w:rFonts w:hint="eastAsia"/>
                <w:color w:val="000000"/>
                <w:lang w:val="en-US" w:eastAsia="zh-CN"/>
              </w:rPr>
            </w:pPr>
          </w:p>
          <w:p>
            <w:pPr>
              <w:pStyle w:val="2"/>
              <w:numPr>
                <w:ilvl w:val="0"/>
                <w:numId w:val="0"/>
              </w:numPr>
              <w:bidi w:val="0"/>
              <w:ind w:leftChars="0"/>
              <w:rPr>
                <w:rFonts w:hint="eastAsia"/>
                <w:color w:val="000000"/>
                <w:lang w:val="en-US" w:eastAsia="zh-CN"/>
              </w:rPr>
            </w:pPr>
            <w:bookmarkStart w:id="5" w:name="_Toc8596"/>
            <w:r>
              <w:rPr>
                <w:rFonts w:hint="eastAsia"/>
                <w:color w:val="000000"/>
                <w:lang w:val="en-US" w:eastAsia="zh-CN"/>
              </w:rPr>
              <w:t>2.3 模块性能指标</w:t>
            </w:r>
            <w:bookmarkEnd w:id="5"/>
          </w:p>
          <w:p>
            <w:pPr>
              <w:pStyle w:val="2"/>
              <w:bidi w:val="0"/>
              <w:rPr>
                <w:rFonts w:hint="default"/>
                <w:color w:val="000000"/>
                <w:lang w:val="en-US" w:eastAsia="zh-CN"/>
              </w:rPr>
            </w:pPr>
            <w:bookmarkStart w:id="6" w:name="_Toc289"/>
            <w:r>
              <w:rPr>
                <w:rFonts w:hint="eastAsia"/>
                <w:color w:val="000000"/>
                <w:lang w:val="en-US" w:eastAsia="zh-CN"/>
              </w:rPr>
              <w:t>•ARM核心板指标</w:t>
            </w:r>
            <w:bookmarkEnd w:id="6"/>
          </w:p>
          <w:tbl>
            <w:tblPr>
              <w:tblStyle w:val="1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9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restart"/>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bookmarkStart w:id="7" w:name="_Toc2239"/>
                  <w:r>
                    <w:rPr>
                      <w:rFonts w:hint="eastAsia" w:ascii="楷体" w:hAnsi="楷体" w:eastAsia="楷体" w:cs="楷体"/>
                      <w:color w:val="FFFFFF"/>
                      <w:sz w:val="24"/>
                      <w:szCs w:val="24"/>
                      <w:vertAlign w:val="baseline"/>
                      <w:lang w:val="en-US" w:eastAsia="zh-CN"/>
                    </w:rPr>
                    <w:t>CPU</w:t>
                  </w:r>
                  <w:bookmarkEnd w:id="7"/>
                </w:p>
              </w:tc>
              <w:tc>
                <w:tcPr>
                  <w:tcW w:w="159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CPU型号</w:t>
                  </w:r>
                </w:p>
              </w:tc>
              <w:tc>
                <w:tcPr>
                  <w:tcW w:w="68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RK3588S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continue"/>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p>
              </w:tc>
              <w:tc>
                <w:tcPr>
                  <w:tcW w:w="159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处理器核心</w:t>
                  </w:r>
                </w:p>
              </w:tc>
              <w:tc>
                <w:tcPr>
                  <w:tcW w:w="68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八核(64bit)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p>
              </w:tc>
              <w:tc>
                <w:tcPr>
                  <w:tcW w:w="159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主频</w:t>
                  </w:r>
                </w:p>
              </w:tc>
              <w:tc>
                <w:tcPr>
                  <w:tcW w:w="68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2.4Ghz (四核)</w:t>
                  </w:r>
                </w:p>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1.8Ghz (四核)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bookmarkStart w:id="8" w:name="_Toc11911"/>
                  <w:r>
                    <w:rPr>
                      <w:rFonts w:hint="eastAsia" w:ascii="楷体" w:hAnsi="楷体" w:eastAsia="楷体" w:cs="楷体"/>
                      <w:color w:val="000000"/>
                      <w:sz w:val="24"/>
                      <w:szCs w:val="24"/>
                      <w:vertAlign w:val="baseline"/>
                      <w:lang w:val="en-US" w:eastAsia="zh-CN"/>
                    </w:rPr>
                    <w:t>GPU</w:t>
                  </w:r>
                  <w:bookmarkEnd w:id="8"/>
                </w:p>
              </w:tc>
              <w:tc>
                <w:tcPr>
                  <w:tcW w:w="159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芯片</w:t>
                  </w:r>
                </w:p>
              </w:tc>
              <w:tc>
                <w:tcPr>
                  <w:tcW w:w="68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集成ARM Mali-G610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p>
              </w:tc>
              <w:tc>
                <w:tcPr>
                  <w:tcW w:w="159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支持</w:t>
                  </w:r>
                </w:p>
              </w:tc>
              <w:tc>
                <w:tcPr>
                  <w:tcW w:w="68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OpenGL ES1.1/2.0/3.2、OpenCL 2.2 和 Vulkan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restar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bookmarkStart w:id="9" w:name="_Toc14588"/>
                  <w:r>
                    <w:rPr>
                      <w:rFonts w:hint="eastAsia" w:ascii="楷体" w:hAnsi="楷体" w:eastAsia="楷体" w:cs="楷体"/>
                      <w:color w:val="000000"/>
                      <w:sz w:val="24"/>
                      <w:szCs w:val="24"/>
                      <w:vertAlign w:val="baseline"/>
                      <w:lang w:val="en-US" w:eastAsia="zh-CN"/>
                    </w:rPr>
                    <w:t>NPU</w:t>
                  </w:r>
                  <w:bookmarkEnd w:id="9"/>
                </w:p>
              </w:tc>
              <w:tc>
                <w:tcPr>
                  <w:tcW w:w="159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算力</w:t>
                  </w:r>
                </w:p>
              </w:tc>
              <w:tc>
                <w:tcPr>
                  <w:tcW w:w="68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6 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p>
              </w:tc>
              <w:tc>
                <w:tcPr>
                  <w:tcW w:w="159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支持运算</w:t>
                  </w:r>
                </w:p>
              </w:tc>
              <w:tc>
                <w:tcPr>
                  <w:tcW w:w="68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INT4/INT8/INT16 混合运算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1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RAM+ROM</w:t>
                  </w:r>
                </w:p>
              </w:tc>
              <w:tc>
                <w:tcPr>
                  <w:tcW w:w="159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大小</w:t>
                  </w:r>
                </w:p>
              </w:tc>
              <w:tc>
                <w:tcPr>
                  <w:tcW w:w="68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8GB+64GB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480" w:firstLineChars="200"/>
                    <w:jc w:val="both"/>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网络</w:t>
                  </w:r>
                </w:p>
              </w:tc>
              <w:tc>
                <w:tcPr>
                  <w:tcW w:w="159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支持接口</w:t>
                  </w:r>
                </w:p>
              </w:tc>
              <w:tc>
                <w:tcPr>
                  <w:tcW w:w="68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 xml:space="preserve">1*10/100/1000Mbps以太网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1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bookmarkStart w:id="10" w:name="_Toc26980"/>
                  <w:r>
                    <w:rPr>
                      <w:rFonts w:hint="eastAsia" w:ascii="楷体" w:hAnsi="楷体" w:eastAsia="楷体" w:cs="楷体"/>
                      <w:color w:val="000000"/>
                      <w:sz w:val="24"/>
                      <w:szCs w:val="24"/>
                      <w:vertAlign w:val="baseline"/>
                      <w:lang w:val="en-US" w:eastAsia="zh-CN"/>
                    </w:rPr>
                    <w:t>接口扩展</w:t>
                  </w:r>
                  <w:bookmarkEnd w:id="10"/>
                </w:p>
              </w:tc>
              <w:tc>
                <w:tcPr>
                  <w:tcW w:w="159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支持接口</w:t>
                  </w:r>
                </w:p>
              </w:tc>
              <w:tc>
                <w:tcPr>
                  <w:tcW w:w="68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w:t>
                  </w:r>
                  <w:r>
                    <w:rPr>
                      <w:rFonts w:hint="default" w:ascii="楷体" w:hAnsi="楷体" w:eastAsia="楷体" w:cs="楷体"/>
                      <w:color w:val="000000"/>
                      <w:sz w:val="24"/>
                      <w:szCs w:val="24"/>
                      <w:vertAlign w:val="baseline"/>
                      <w:lang w:val="en-US" w:eastAsia="zh-CN"/>
                    </w:rPr>
                    <w:t>*</w:t>
                  </w:r>
                  <w:r>
                    <w:rPr>
                      <w:rFonts w:hint="eastAsia" w:ascii="楷体" w:hAnsi="楷体" w:eastAsia="楷体" w:cs="楷体"/>
                      <w:color w:val="000000"/>
                      <w:sz w:val="24"/>
                      <w:szCs w:val="24"/>
                      <w:vertAlign w:val="baseline"/>
                      <w:lang w:val="en-US" w:eastAsia="zh-CN"/>
                    </w:rPr>
                    <w:t xml:space="preserve">RS485 </w:t>
                  </w:r>
                </w:p>
              </w:tc>
            </w:tr>
          </w:tbl>
          <w:p>
            <w:pPr>
              <w:pStyle w:val="2"/>
              <w:bidi w:val="0"/>
              <w:rPr>
                <w:rFonts w:hint="default"/>
                <w:color w:val="000000"/>
                <w:lang w:val="en-US" w:eastAsia="zh-CN"/>
              </w:rPr>
            </w:pPr>
            <w:r>
              <w:rPr>
                <w:rFonts w:hint="eastAsia"/>
                <w:color w:val="000000"/>
                <w:lang w:val="en-US" w:eastAsia="zh-CN"/>
              </w:rPr>
              <w:t xml:space="preserve">  </w:t>
            </w:r>
            <w:bookmarkStart w:id="11" w:name="_Toc8204"/>
            <w:r>
              <w:rPr>
                <w:rFonts w:hint="eastAsia"/>
                <w:color w:val="000000"/>
              </w:rPr>
              <w:t>•</w:t>
            </w:r>
            <w:r>
              <w:rPr>
                <w:rFonts w:hint="eastAsia"/>
                <w:color w:val="000000"/>
                <w:lang w:val="en-US" w:eastAsia="zh-CN"/>
              </w:rPr>
              <w:t>四目相机指标：</w:t>
            </w:r>
            <w:bookmarkEnd w:id="11"/>
          </w:p>
          <w:tbl>
            <w:tblPr>
              <w:tblStyle w:val="13"/>
              <w:tblpPr w:leftFromText="180" w:rightFromText="180" w:vertAnchor="text" w:horzAnchor="page" w:tblpX="243" w:tblpY="902"/>
              <w:tblOverlap w:val="never"/>
              <w:tblW w:w="10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3"/>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参数类型</w:t>
                  </w:r>
                </w:p>
              </w:tc>
              <w:tc>
                <w:tcPr>
                  <w:tcW w:w="510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像素</w:t>
                  </w:r>
                </w:p>
              </w:tc>
              <w:tc>
                <w:tcPr>
                  <w:tcW w:w="510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230万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传感器类型</w:t>
                  </w:r>
                </w:p>
              </w:tc>
              <w:tc>
                <w:tcPr>
                  <w:tcW w:w="51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黑白/彩色</w:t>
                  </w:r>
                </w:p>
              </w:tc>
              <w:tc>
                <w:tcPr>
                  <w:tcW w:w="51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快门类型</w:t>
                  </w:r>
                </w:p>
              </w:tc>
              <w:tc>
                <w:tcPr>
                  <w:tcW w:w="51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全局快门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分辨率</w:t>
                  </w:r>
                </w:p>
              </w:tc>
              <w:tc>
                <w:tcPr>
                  <w:tcW w:w="51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1920X200X4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最大帧率</w:t>
                  </w:r>
                </w:p>
              </w:tc>
              <w:tc>
                <w:tcPr>
                  <w:tcW w:w="51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30X4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靶面尺寸</w:t>
                  </w:r>
                </w:p>
              </w:tc>
              <w:tc>
                <w:tcPr>
                  <w:tcW w:w="51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 xml:space="preserve"> </w:t>
                  </w:r>
                  <w:r>
                    <w:rPr>
                      <w:rFonts w:hint="eastAsia" w:ascii="楷体" w:hAnsi="楷体" w:eastAsia="楷体" w:cs="楷体"/>
                      <w:color w:val="000000"/>
                      <w:sz w:val="24"/>
                      <w:szCs w:val="24"/>
                      <w:vertAlign w:val="baseline"/>
                      <w:lang w:val="en-US" w:eastAsia="zh-Hans"/>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像元尺寸</w:t>
                  </w:r>
                </w:p>
              </w:tc>
              <w:tc>
                <w:tcPr>
                  <w:tcW w:w="51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3.0umX3.0um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信噪比</w:t>
                  </w:r>
                </w:p>
              </w:tc>
              <w:tc>
                <w:tcPr>
                  <w:tcW w:w="51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38dB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增益（倍数）</w:t>
                  </w:r>
                </w:p>
              </w:tc>
              <w:tc>
                <w:tcPr>
                  <w:tcW w:w="5107"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动态范围</w:t>
                  </w:r>
                </w:p>
              </w:tc>
              <w:tc>
                <w:tcPr>
                  <w:tcW w:w="5107"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71.4dB</w:t>
                  </w:r>
                </w:p>
              </w:tc>
            </w:tr>
          </w:tbl>
          <w:p>
            <w:pPr>
              <w:pStyle w:val="2"/>
              <w:bidi w:val="0"/>
              <w:rPr>
                <w:rFonts w:hint="eastAsia"/>
                <w:color w:val="000000"/>
                <w:lang w:val="en-US" w:eastAsia="zh-CN"/>
              </w:rPr>
            </w:pPr>
            <w:bookmarkStart w:id="12" w:name="_Toc25918"/>
            <w:r>
              <w:rPr>
                <w:rFonts w:hint="eastAsia"/>
                <w:color w:val="000000"/>
                <w:lang w:val="en-US" w:eastAsia="zh-CN"/>
              </w:rPr>
              <w:t>•雷达指标：</w:t>
            </w:r>
            <w:bookmarkEnd w:id="12"/>
          </w:p>
          <w:tbl>
            <w:tblPr>
              <w:tblStyle w:val="13"/>
              <w:tblpPr w:leftFromText="180" w:rightFromText="180" w:vertAnchor="text" w:horzAnchor="page" w:tblpX="233" w:tblpY="297"/>
              <w:tblOverlap w:val="never"/>
              <w:tblW w:w="10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参数类型</w:t>
                  </w:r>
                </w:p>
              </w:tc>
              <w:tc>
                <w:tcPr>
                  <w:tcW w:w="507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型号</w:t>
                  </w:r>
                </w:p>
              </w:tc>
              <w:tc>
                <w:tcPr>
                  <w:tcW w:w="5071"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Helios-16P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线数</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水平视角</w:t>
                  </w:r>
                </w:p>
              </w:tc>
              <w:tc>
                <w:tcPr>
                  <w:tcW w:w="507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360</w:t>
                  </w:r>
                  <w:r>
                    <w:rPr>
                      <w:rFonts w:hint="eastAsia" w:ascii="楷体" w:hAnsi="楷体" w:eastAsia="楷体" w:cs="楷体"/>
                      <w:color w:val="000000"/>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垂直视角</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﹢15°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转速</w:t>
                  </w:r>
                </w:p>
              </w:tc>
              <w:tc>
                <w:tcPr>
                  <w:tcW w:w="507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600/ 1200 rmp(10/20Hz)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测距能力</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150m(90m@10% NIST)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近处盲区</w:t>
                  </w:r>
                </w:p>
              </w:tc>
              <w:tc>
                <w:tcPr>
                  <w:tcW w:w="507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CN"/>
                    </w:rPr>
                    <w:t>≤0.2m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测距精度（典型值）</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CN"/>
                    </w:rPr>
                    <w:t>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FOV</w:t>
                  </w:r>
                </w:p>
              </w:tc>
              <w:tc>
                <w:tcPr>
                  <w:tcW w:w="507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Hans"/>
                    </w:rPr>
                    <w:t>0.1°/1m 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水平角分辨率</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垂直角分辨率</w:t>
                  </w:r>
                </w:p>
              </w:tc>
              <w:tc>
                <w:tcPr>
                  <w:tcW w:w="507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vertAlign w:val="baseline"/>
                      <w:lang w:val="en-US" w:eastAsia="zh-CN"/>
                    </w:rPr>
                    <w:t>帧率</w:t>
                  </w:r>
                </w:p>
              </w:tc>
              <w:tc>
                <w:tcPr>
                  <w:tcW w:w="507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Hans" w:bidi="ar-SA"/>
                    </w:rPr>
                  </w:pPr>
                  <w:r>
                    <w:rPr>
                      <w:rFonts w:hint="eastAsia" w:ascii="楷体" w:hAnsi="楷体" w:eastAsia="楷体" w:cs="楷体"/>
                      <w:color w:val="000000"/>
                      <w:sz w:val="24"/>
                      <w:szCs w:val="24"/>
                      <w:vertAlign w:val="baseline"/>
                      <w:lang w:val="en-US" w:eastAsia="zh-Hans"/>
                    </w:rPr>
                    <w:t>10Hz/20Hz</w:t>
                  </w:r>
                </w:p>
              </w:tc>
            </w:tr>
          </w:tbl>
          <w:p>
            <w:pPr>
              <w:rPr>
                <w:rFonts w:hint="eastAsia"/>
                <w:color w:val="000000"/>
                <w:lang w:val="en-US" w:eastAsia="zh-CN"/>
              </w:rPr>
            </w:pPr>
          </w:p>
          <w:p>
            <w:pPr>
              <w:pStyle w:val="2"/>
              <w:bidi w:val="0"/>
              <w:rPr>
                <w:rFonts w:hint="eastAsia"/>
                <w:color w:val="000000"/>
                <w:lang w:val="en-US" w:eastAsia="zh-CN"/>
              </w:rPr>
            </w:pPr>
            <w:bookmarkStart w:id="13" w:name="_Toc22617"/>
            <w:r>
              <w:rPr>
                <w:rFonts w:hint="eastAsia"/>
                <w:color w:val="000000"/>
              </w:rPr>
              <w:t>•</w:t>
            </w:r>
            <w:r>
              <w:rPr>
                <w:rFonts w:hint="eastAsia"/>
                <w:color w:val="000000"/>
                <w:lang w:val="en-US" w:eastAsia="zh-CN"/>
              </w:rPr>
              <w:t>GNSS性能指标：</w:t>
            </w:r>
            <w:bookmarkEnd w:id="13"/>
          </w:p>
          <w:tbl>
            <w:tblPr>
              <w:tblStyle w:val="13"/>
              <w:tblpPr w:leftFromText="180" w:rightFromText="180" w:vertAnchor="text" w:horzAnchor="page" w:tblpX="213" w:tblpY="61"/>
              <w:tblOverlap w:val="never"/>
              <w:tblW w:w="10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参数类型</w:t>
                  </w:r>
                </w:p>
              </w:tc>
              <w:tc>
                <w:tcPr>
                  <w:tcW w:w="5091"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sz w:val="24"/>
                      <w:szCs w:val="24"/>
                      <w:vertAlign w:val="baseline"/>
                      <w:lang w:val="en-US" w:eastAsia="zh-CN"/>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信号支持</w:t>
                  </w:r>
                </w:p>
              </w:tc>
              <w:tc>
                <w:tcPr>
                  <w:tcW w:w="5091"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BD/GPS/GLONASS/GALILEO/QZSS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单点定位(RMS)</w:t>
                  </w:r>
                </w:p>
              </w:tc>
              <w:tc>
                <w:tcPr>
                  <w:tcW w:w="50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平面：1.5m，高程：2.5m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DGPS(RMS)</w:t>
                  </w:r>
                </w:p>
              </w:tc>
              <w:tc>
                <w:tcPr>
                  <w:tcW w:w="50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平面：0.4m，高程：0.8m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RTK(RMS)</w:t>
                  </w:r>
                </w:p>
              </w:tc>
              <w:tc>
                <w:tcPr>
                  <w:tcW w:w="50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平面：0.8cm+1ppm，高程：1.5cm+1ppm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定向精度 (RMS)</w:t>
                  </w:r>
                </w:p>
              </w:tc>
              <w:tc>
                <w:tcPr>
                  <w:tcW w:w="50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0.1°/1m 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Hans"/>
                    </w:rPr>
                  </w:pPr>
                  <w:r>
                    <w:rPr>
                      <w:rFonts w:hint="eastAsia" w:ascii="楷体" w:hAnsi="楷体" w:eastAsia="楷体" w:cs="楷体"/>
                      <w:color w:val="000000"/>
                      <w:sz w:val="24"/>
                      <w:szCs w:val="24"/>
                      <w:vertAlign w:val="baseline"/>
                      <w:lang w:val="en-US" w:eastAsia="zh-Hans"/>
                    </w:rPr>
                    <w:t>时间精度 (RMS)</w:t>
                  </w:r>
                </w:p>
              </w:tc>
              <w:tc>
                <w:tcPr>
                  <w:tcW w:w="5091"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20ns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Hans"/>
                    </w:rPr>
                  </w:pPr>
                  <w:r>
                    <w:rPr>
                      <w:rFonts w:hint="eastAsia" w:ascii="楷体" w:hAnsi="楷体" w:eastAsia="楷体" w:cs="楷体"/>
                      <w:color w:val="000000"/>
                      <w:sz w:val="24"/>
                      <w:szCs w:val="24"/>
                      <w:vertAlign w:val="baseline"/>
                      <w:lang w:val="en-US" w:eastAsia="zh-Hans"/>
                    </w:rPr>
                    <w:t>速度精度 (RMS)</w:t>
                  </w:r>
                </w:p>
              </w:tc>
              <w:tc>
                <w:tcPr>
                  <w:tcW w:w="5091"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Hans"/>
                    </w:rPr>
                    <w:t>0.03m/s</w:t>
                  </w:r>
                </w:p>
              </w:tc>
            </w:tr>
          </w:tbl>
          <w:p>
            <w:pPr>
              <w:pStyle w:val="2"/>
              <w:bidi w:val="0"/>
              <w:rPr>
                <w:rFonts w:hint="eastAsia"/>
                <w:color w:val="000000"/>
              </w:rPr>
            </w:pPr>
          </w:p>
          <w:p>
            <w:pPr>
              <w:pStyle w:val="2"/>
              <w:bidi w:val="0"/>
              <w:rPr>
                <w:rFonts w:hint="default"/>
                <w:color w:val="000000"/>
                <w:lang w:val="en-US" w:eastAsia="zh-CN"/>
              </w:rPr>
            </w:pPr>
            <w:bookmarkStart w:id="14" w:name="_Toc31840"/>
            <w:r>
              <w:rPr>
                <w:rFonts w:hint="eastAsia"/>
                <w:color w:val="000000"/>
              </w:rPr>
              <w:t xml:space="preserve">• </w:t>
            </w:r>
            <w:r>
              <w:rPr>
                <w:rFonts w:hint="eastAsia"/>
                <w:color w:val="000000"/>
                <w:lang w:val="en-US" w:eastAsia="zh-CN"/>
              </w:rPr>
              <w:t>惯性测量单元性能指标：</w:t>
            </w:r>
            <w:bookmarkEnd w:id="14"/>
          </w:p>
          <w:tbl>
            <w:tblPr>
              <w:tblStyle w:val="13"/>
              <w:tblW w:w="4863"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9"/>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参数类型</w:t>
                  </w:r>
                </w:p>
              </w:tc>
              <w:tc>
                <w:tcPr>
                  <w:tcW w:w="2478" w:type="pct"/>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default"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陀螺量程</w:t>
                  </w:r>
                </w:p>
              </w:tc>
              <w:tc>
                <w:tcPr>
                  <w:tcW w:w="2478" w:type="pct"/>
                  <w:tcBorders>
                    <w:top w:val="single" w:color="FFFFFF" w:sz="18" w:space="0"/>
                    <w:left w:val="single" w:color="4F81BD" w:sz="8" w:space="0"/>
                    <w:bottom w:val="single" w:color="4F81BD" w:sz="8" w:space="0"/>
                    <w:right w:val="single" w:color="4F81BD" w:sz="8" w:space="0"/>
                  </w:tcBorders>
                  <w:shd w:val="clear" w:color="auto" w:fill="B8CCE4"/>
                  <w:vAlign w:val="center"/>
                </w:tcPr>
                <w:p>
                  <w:pPr>
                    <w:spacing w:line="360" w:lineRule="auto"/>
                    <w:ind w:left="480"/>
                    <w:jc w:val="center"/>
                    <w:rPr>
                      <w:rFonts w:hint="default"/>
                      <w:color w:val="000000"/>
                      <w:vertAlign w:val="baseline"/>
                      <w:lang w:val="en-US" w:eastAsia="zh-CN"/>
                    </w:rPr>
                  </w:pPr>
                  <w:r>
                    <w:rPr>
                      <w:rFonts w:hint="default" w:ascii="楷体" w:hAnsi="楷体" w:eastAsia="楷体"/>
                      <w:color w:val="000000"/>
                      <w:sz w:val="24"/>
                      <w:lang w:val="en-US" w:eastAsia="zh-Hans"/>
                    </w:rPr>
                    <w:t>±300°/s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陀螺噪声</w:t>
                  </w:r>
                </w:p>
              </w:tc>
              <w:tc>
                <w:tcPr>
                  <w:tcW w:w="2478"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0.007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陀螺零偏不稳定性</w:t>
                  </w:r>
                  <w:r>
                    <w:rPr>
                      <w:rFonts w:hint="eastAsia" w:ascii="楷体" w:hAnsi="楷体" w:eastAsia="楷体"/>
                      <w:color w:val="000000"/>
                      <w:sz w:val="24"/>
                      <w:lang w:val="en-US" w:eastAsia="zh-CN"/>
                    </w:rPr>
                    <w:t>(</w:t>
                  </w:r>
                  <w:r>
                    <w:rPr>
                      <w:rFonts w:hint="default" w:ascii="楷体" w:hAnsi="楷体" w:eastAsia="楷体"/>
                      <w:color w:val="000000"/>
                      <w:sz w:val="24"/>
                      <w:lang w:val="en-US" w:eastAsia="zh-Hans"/>
                    </w:rPr>
                    <w:t>Allan方差</w:t>
                  </w:r>
                  <w:r>
                    <w:rPr>
                      <w:rFonts w:hint="eastAsia" w:ascii="楷体" w:hAnsi="楷体" w:eastAsia="楷体"/>
                      <w:color w:val="000000"/>
                      <w:sz w:val="24"/>
                      <w:lang w:val="en-US" w:eastAsia="zh-CN"/>
                    </w:rPr>
                    <w:t>)</w:t>
                  </w:r>
                </w:p>
              </w:tc>
              <w:tc>
                <w:tcPr>
                  <w:tcW w:w="2478"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1.</w:t>
                  </w:r>
                  <w:r>
                    <w:rPr>
                      <w:rFonts w:hint="eastAsia" w:ascii="楷体" w:hAnsi="楷体" w:eastAsia="楷体"/>
                      <w:color w:val="000000"/>
                      <w:sz w:val="24"/>
                      <w:lang w:val="en-US" w:eastAsia="zh-CN"/>
                    </w:rPr>
                    <w:t>64</w:t>
                  </w:r>
                  <w:r>
                    <w:rPr>
                      <w:rFonts w:hint="default" w:ascii="楷体" w:hAnsi="楷体" w:eastAsia="楷体"/>
                      <w:color w:val="000000"/>
                      <w:sz w:val="24"/>
                      <w:lang w:val="en-US" w:eastAsia="zh-Hans"/>
                    </w:rPr>
                    <w:t xml:space="preserve">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eastAsia" w:ascii="楷体" w:hAnsi="楷体" w:eastAsia="楷体"/>
                      <w:color w:val="000000"/>
                      <w:sz w:val="24"/>
                      <w:lang w:val="en-US" w:eastAsia="zh-CN"/>
                    </w:rPr>
                    <w:t>陀螺噪声密度（noist density)</w:t>
                  </w:r>
                </w:p>
              </w:tc>
              <w:tc>
                <w:tcPr>
                  <w:tcW w:w="2478"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eastAsia" w:ascii="楷体" w:hAnsi="楷体" w:eastAsia="楷体"/>
                      <w:color w:val="000000"/>
                      <w:sz w:val="24"/>
                      <w:lang w:val="en-US" w:eastAsia="zh-CN"/>
                    </w:rPr>
                    <w:t>0.0015</w:t>
                  </w:r>
                  <w:r>
                    <w:rPr>
                      <w:rFonts w:hint="default" w:ascii="Calibri" w:hAnsi="Calibri" w:eastAsia="楷体" w:cs="Calibri"/>
                      <w:color w:val="000000"/>
                      <w:sz w:val="24"/>
                      <w:lang w:val="en-US" w:eastAsia="zh-CN"/>
                    </w:rPr>
                    <w:t>°</w:t>
                  </w:r>
                  <w:r>
                    <w:rPr>
                      <w:rFonts w:hint="default" w:ascii="楷体" w:hAnsi="楷体" w:eastAsia="楷体"/>
                      <w:color w:val="000000"/>
                      <w:sz w:val="24"/>
                      <w:lang w:val="en-US" w:eastAsia="zh-CN"/>
                    </w:rPr>
                    <w:t>/s/</w:t>
                  </w:r>
                  <w:r>
                    <w:rPr>
                      <w:rFonts w:hint="eastAsia" w:ascii="楷体" w:hAnsi="楷体" w:eastAsia="楷体"/>
                      <w:color w:val="000000"/>
                      <w:position w:val="-6"/>
                      <w:sz w:val="24"/>
                      <w:lang w:val="en-US" w:eastAsia="zh-CN"/>
                    </w:rPr>
                    <w:object>
                      <v:shape id="_x0000_i1025" o:spt="75" type="#_x0000_t75" style="height:17pt;width:24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eastAsia" w:ascii="楷体" w:hAnsi="楷体" w:eastAsia="楷体"/>
                      <w:color w:val="000000"/>
                      <w:sz w:val="24"/>
                      <w:lang w:val="en-US" w:eastAsia="zh-CN"/>
                    </w:rPr>
                    <w:t>陀螺</w:t>
                  </w:r>
                  <w:r>
                    <w:rPr>
                      <w:rFonts w:hint="default" w:ascii="楷体" w:hAnsi="楷体" w:eastAsia="楷体"/>
                      <w:color w:val="000000"/>
                      <w:sz w:val="24"/>
                      <w:lang w:eastAsia="zh-CN"/>
                    </w:rPr>
                    <w:t>角度</w:t>
                  </w:r>
                  <w:r>
                    <w:rPr>
                      <w:rFonts w:hint="eastAsia" w:ascii="楷体" w:hAnsi="楷体" w:eastAsia="楷体"/>
                      <w:color w:val="000000"/>
                      <w:sz w:val="24"/>
                      <w:lang w:val="en-US" w:eastAsia="zh-CN"/>
                    </w:rPr>
                    <w:t>游走误差(angle random walk)</w:t>
                  </w:r>
                </w:p>
              </w:tc>
              <w:tc>
                <w:tcPr>
                  <w:tcW w:w="2478"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eastAsia" w:ascii="楷体" w:hAnsi="楷体" w:eastAsia="楷体"/>
                      <w:color w:val="000000"/>
                      <w:sz w:val="24"/>
                      <w:lang w:val="en-US" w:eastAsia="zh-CN"/>
                    </w:rPr>
                    <w:t>0.09</w:t>
                  </w:r>
                  <w:r>
                    <w:rPr>
                      <w:rFonts w:hint="default" w:ascii="Calibri" w:hAnsi="Calibri" w:eastAsia="楷体" w:cs="Calibri"/>
                      <w:color w:val="000000"/>
                      <w:sz w:val="24"/>
                      <w:lang w:val="en-US" w:eastAsia="zh-CN"/>
                    </w:rPr>
                    <w:t>°</w:t>
                  </w:r>
                  <w:r>
                    <w:rPr>
                      <w:rFonts w:hint="default" w:ascii="楷体" w:hAnsi="楷体" w:eastAsia="楷体"/>
                      <w:color w:val="000000"/>
                      <w:sz w:val="24"/>
                      <w:lang w:val="en-US" w:eastAsia="zh-CN"/>
                    </w:rPr>
                    <w:t>/</w:t>
                  </w:r>
                  <w:r>
                    <w:rPr>
                      <w:rFonts w:hint="eastAsia" w:ascii="楷体" w:hAnsi="楷体" w:eastAsia="楷体"/>
                      <w:color w:val="000000"/>
                      <w:position w:val="-6"/>
                      <w:sz w:val="24"/>
                      <w:lang w:val="en-US" w:eastAsia="zh-CN"/>
                    </w:rPr>
                    <w:object>
                      <v:shape id="_x0000_i1026" o:spt="75" type="#_x0000_t75" style="height:17pt;width:19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加速度计量程</w:t>
                  </w:r>
                </w:p>
              </w:tc>
              <w:tc>
                <w:tcPr>
                  <w:tcW w:w="2478"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default" w:ascii="楷体" w:hAnsi="楷体" w:eastAsia="楷体"/>
                      <w:color w:val="000000"/>
                      <w:sz w:val="24"/>
                      <w:lang w:val="en-US" w:eastAsia="zh-Hans"/>
                    </w:rPr>
                    <w:t>加速度</w:t>
                  </w:r>
                  <w:r>
                    <w:rPr>
                      <w:rFonts w:hint="default" w:ascii="楷体" w:hAnsi="楷体" w:eastAsia="楷体"/>
                      <w:color w:val="000000"/>
                      <w:sz w:val="24"/>
                      <w:lang w:eastAsia="zh-Hans"/>
                    </w:rPr>
                    <w:t>计</w:t>
                  </w:r>
                  <w:r>
                    <w:rPr>
                      <w:rFonts w:hint="default" w:ascii="楷体" w:hAnsi="楷体" w:eastAsia="楷体"/>
                      <w:color w:val="000000"/>
                      <w:sz w:val="24"/>
                      <w:lang w:val="en-US" w:eastAsia="zh-Hans"/>
                    </w:rPr>
                    <w:t>噪声</w:t>
                  </w:r>
                </w:p>
              </w:tc>
              <w:tc>
                <w:tcPr>
                  <w:tcW w:w="2478"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color w:val="000000"/>
                      <w:vertAlign w:val="baseline"/>
                      <w:lang w:val="en-US" w:eastAsia="zh-CN"/>
                    </w:rPr>
                  </w:pPr>
                  <w:r>
                    <w:rPr>
                      <w:rFonts w:hint="eastAsia" w:ascii="楷体" w:hAnsi="楷体" w:eastAsia="楷体"/>
                      <w:color w:val="000000"/>
                      <w:sz w:val="24"/>
                      <w:lang w:val="en-US" w:eastAsia="zh-CN"/>
                    </w:rPr>
                    <w:t>0.5mg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olor w:val="000000"/>
                      <w:sz w:val="24"/>
                      <w:lang w:val="en-US" w:eastAsia="zh-Hans"/>
                    </w:rPr>
                  </w:pPr>
                  <w:r>
                    <w:rPr>
                      <w:rFonts w:hint="default" w:ascii="楷体" w:hAnsi="楷体" w:eastAsia="楷体"/>
                      <w:color w:val="000000"/>
                      <w:sz w:val="24"/>
                      <w:lang w:val="en-US" w:eastAsia="zh-Hans"/>
                    </w:rPr>
                    <w:t>加速度</w:t>
                  </w:r>
                  <w:r>
                    <w:rPr>
                      <w:rFonts w:hint="default" w:ascii="楷体" w:hAnsi="楷体" w:eastAsia="楷体"/>
                      <w:color w:val="000000"/>
                      <w:sz w:val="24"/>
                      <w:lang w:eastAsia="zh-Hans"/>
                    </w:rPr>
                    <w:t>计</w:t>
                  </w:r>
                  <w:r>
                    <w:rPr>
                      <w:rFonts w:hint="default" w:ascii="楷体" w:hAnsi="楷体" w:eastAsia="楷体"/>
                      <w:color w:val="000000"/>
                      <w:sz w:val="24"/>
                      <w:lang w:val="en-US" w:eastAsia="zh-Hans"/>
                    </w:rPr>
                    <w:t>零偏不稳定性（Allan方差）</w:t>
                  </w:r>
                </w:p>
              </w:tc>
              <w:tc>
                <w:tcPr>
                  <w:tcW w:w="2478"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olor w:val="000000"/>
                      <w:sz w:val="24"/>
                      <w:lang w:val="en-US" w:eastAsia="zh-CN"/>
                    </w:rPr>
                  </w:pPr>
                  <w:r>
                    <w:rPr>
                      <w:rFonts w:hint="default" w:ascii="楷体" w:hAnsi="楷体" w:eastAsia="楷体"/>
                      <w:color w:val="000000"/>
                      <w:sz w:val="24"/>
                      <w:lang w:val="en-US" w:eastAsia="zh-Hans"/>
                    </w:rPr>
                    <w:t>0.01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olor w:val="000000"/>
                      <w:sz w:val="24"/>
                      <w:lang w:val="en-US" w:eastAsia="zh-Hans"/>
                    </w:rPr>
                  </w:pPr>
                  <w:r>
                    <w:rPr>
                      <w:rFonts w:hint="eastAsia" w:ascii="楷体" w:hAnsi="楷体" w:eastAsia="楷体"/>
                      <w:color w:val="000000"/>
                      <w:sz w:val="24"/>
                      <w:lang w:val="en-US" w:eastAsia="zh-CN"/>
                    </w:rPr>
                    <w:t>加速度</w:t>
                  </w:r>
                  <w:r>
                    <w:rPr>
                      <w:rFonts w:hint="default" w:ascii="楷体" w:hAnsi="楷体" w:eastAsia="楷体"/>
                      <w:color w:val="000000"/>
                      <w:sz w:val="24"/>
                      <w:lang w:eastAsia="zh-Hans"/>
                    </w:rPr>
                    <w:t>计</w:t>
                  </w:r>
                  <w:r>
                    <w:rPr>
                      <w:rFonts w:hint="eastAsia" w:ascii="楷体" w:hAnsi="楷体" w:eastAsia="楷体"/>
                      <w:color w:val="000000"/>
                      <w:sz w:val="24"/>
                      <w:lang w:val="en-US" w:eastAsia="zh-CN"/>
                    </w:rPr>
                    <w:t>噪声密度（noist density)</w:t>
                  </w:r>
                </w:p>
              </w:tc>
              <w:tc>
                <w:tcPr>
                  <w:tcW w:w="2478"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olor w:val="000000"/>
                      <w:sz w:val="24"/>
                      <w:lang w:val="en-US" w:eastAsia="zh-Hans"/>
                    </w:rPr>
                  </w:pPr>
                  <w:r>
                    <w:rPr>
                      <w:rFonts w:hint="eastAsia" w:ascii="楷体" w:hAnsi="楷体" w:eastAsia="楷体"/>
                      <w:color w:val="000000"/>
                      <w:sz w:val="24"/>
                      <w:lang w:val="en-US" w:eastAsia="zh-CN"/>
                    </w:rPr>
                    <w:t>59.5ug</w:t>
                  </w:r>
                  <w:r>
                    <w:rPr>
                      <w:rFonts w:hint="default" w:ascii="楷体" w:hAnsi="楷体" w:eastAsia="楷体"/>
                      <w:color w:val="000000"/>
                      <w:sz w:val="24"/>
                      <w:lang w:val="en-US" w:eastAsia="zh-CN"/>
                    </w:rPr>
                    <w:t>/</w:t>
                  </w:r>
                  <w:r>
                    <w:rPr>
                      <w:rFonts w:hint="eastAsia" w:ascii="楷体" w:hAnsi="楷体" w:eastAsia="楷体"/>
                      <w:color w:val="000000"/>
                      <w:position w:val="-6"/>
                      <w:sz w:val="24"/>
                      <w:lang w:val="en-US" w:eastAsia="zh-CN"/>
                    </w:rPr>
                    <w:object>
                      <v:shape id="_x0000_i1027" o:spt="75" type="#_x0000_t75" style="height:17pt;width:24pt;" o:ole="t" filled="f" o:preferrelative="t" stroked="f" coordsize="21600,21600">
                        <v:path/>
                        <v:fill on="f" focussize="0,0"/>
                        <v:stroke on="f"/>
                        <v:imagedata r:id="rId8" o:title=""/>
                        <o:lock v:ext="edit" aspectratio="t"/>
                        <w10:wrap type="none"/>
                        <w10:anchorlock/>
                      </v:shape>
                      <o:OLEObject Type="Embed" ProgID="Equation.KSEE3" ShapeID="_x0000_i1027" DrawAspect="Content" ObjectID="_1468075727"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olor w:val="000000"/>
                      <w:sz w:val="24"/>
                      <w:lang w:val="en-US" w:eastAsia="zh-CN"/>
                    </w:rPr>
                  </w:pPr>
                  <w:r>
                    <w:rPr>
                      <w:rFonts w:hint="eastAsia" w:ascii="楷体" w:hAnsi="楷体" w:eastAsia="楷体"/>
                      <w:color w:val="000000"/>
                      <w:sz w:val="24"/>
                      <w:lang w:val="en-US" w:eastAsia="zh-CN"/>
                    </w:rPr>
                    <w:t>加速度</w:t>
                  </w:r>
                  <w:r>
                    <w:rPr>
                      <w:rFonts w:hint="default" w:ascii="楷体" w:hAnsi="楷体" w:eastAsia="楷体"/>
                      <w:color w:val="000000"/>
                      <w:sz w:val="24"/>
                      <w:lang w:eastAsia="zh-Hans"/>
                    </w:rPr>
                    <w:t>计速度</w:t>
                  </w:r>
                  <w:r>
                    <w:rPr>
                      <w:rFonts w:hint="eastAsia" w:ascii="楷体" w:hAnsi="楷体" w:eastAsia="楷体"/>
                      <w:color w:val="000000"/>
                      <w:sz w:val="24"/>
                      <w:lang w:val="en-US" w:eastAsia="zh-CN"/>
                    </w:rPr>
                    <w:t>随机游走误差(angle random walk)</w:t>
                  </w:r>
                </w:p>
              </w:tc>
              <w:tc>
                <w:tcPr>
                  <w:tcW w:w="2478" w:type="pct"/>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olor w:val="000000"/>
                      <w:sz w:val="24"/>
                      <w:lang w:val="en-US" w:eastAsia="zh-CN"/>
                    </w:rPr>
                  </w:pPr>
                  <w:r>
                    <w:rPr>
                      <w:rFonts w:hint="eastAsia" w:ascii="楷体" w:hAnsi="楷体" w:eastAsia="楷体"/>
                      <w:color w:val="000000"/>
                      <w:sz w:val="24"/>
                      <w:lang w:val="en-US" w:eastAsia="zh-CN"/>
                    </w:rPr>
                    <w:t>35.0mm/s</w:t>
                  </w:r>
                  <w:r>
                    <w:rPr>
                      <w:rFonts w:hint="default" w:ascii="楷体" w:hAnsi="楷体" w:eastAsia="楷体"/>
                      <w:color w:val="000000"/>
                      <w:sz w:val="24"/>
                      <w:lang w:val="en-US" w:eastAsia="zh-CN"/>
                    </w:rPr>
                    <w:t>/</w:t>
                  </w:r>
                  <w:r>
                    <w:rPr>
                      <w:rFonts w:hint="eastAsia" w:ascii="楷体" w:hAnsi="楷体" w:eastAsia="楷体"/>
                      <w:color w:val="000000"/>
                      <w:position w:val="-6"/>
                      <w:sz w:val="24"/>
                      <w:lang w:val="en-US" w:eastAsia="zh-CN"/>
                    </w:rPr>
                    <w:object>
                      <v:shape id="_x0000_i1028" o:spt="75" type="#_x0000_t75" style="height:17pt;width:19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olor w:val="000000"/>
                      <w:sz w:val="24"/>
                      <w:lang w:val="en-US" w:eastAsia="zh-CN"/>
                    </w:rPr>
                  </w:pPr>
                  <w:r>
                    <w:rPr>
                      <w:rFonts w:hint="eastAsia" w:ascii="楷体" w:hAnsi="楷体" w:eastAsia="楷体"/>
                      <w:color w:val="000000"/>
                      <w:sz w:val="24"/>
                      <w:lang w:val="en-US" w:eastAsia="zh-CN"/>
                    </w:rPr>
                    <w:t>输出数据频率</w:t>
                  </w:r>
                </w:p>
              </w:tc>
              <w:tc>
                <w:tcPr>
                  <w:tcW w:w="2478" w:type="pct"/>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olor w:val="000000"/>
                      <w:sz w:val="24"/>
                      <w:lang w:val="en-US" w:eastAsia="zh-CN"/>
                    </w:rPr>
                  </w:pPr>
                  <w:r>
                    <w:rPr>
                      <w:rFonts w:hint="eastAsia" w:ascii="楷体" w:hAnsi="楷体" w:eastAsia="楷体"/>
                      <w:color w:val="000000"/>
                      <w:sz w:val="24"/>
                      <w:lang w:val="en-US" w:eastAsia="zh-CN"/>
                    </w:rPr>
                    <w:t>200hz</w:t>
                  </w:r>
                </w:p>
              </w:tc>
            </w:tr>
          </w:tbl>
          <w:p>
            <w:pPr>
              <w:pStyle w:val="2"/>
              <w:bidi w:val="0"/>
              <w:rPr>
                <w:rFonts w:hint="default"/>
                <w:color w:val="000000"/>
                <w:lang w:val="en-US" w:eastAsia="zh-CN"/>
              </w:rPr>
            </w:pPr>
            <w:bookmarkStart w:id="15" w:name="_Toc2036"/>
            <w:r>
              <w:rPr>
                <w:rFonts w:hint="eastAsia"/>
                <w:color w:val="000000"/>
              </w:rPr>
              <w:t xml:space="preserve">• </w:t>
            </w:r>
            <w:r>
              <w:rPr>
                <w:rFonts w:hint="eastAsia"/>
                <w:color w:val="000000"/>
                <w:lang w:val="en-US" w:eastAsia="zh-CN"/>
              </w:rPr>
              <w:t>气压计性能指标：</w:t>
            </w:r>
            <w:bookmarkEnd w:id="15"/>
          </w:p>
          <w:tbl>
            <w:tblPr>
              <w:tblStyle w:val="1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参数类型</w:t>
                  </w:r>
                </w:p>
              </w:tc>
              <w:tc>
                <w:tcPr>
                  <w:tcW w:w="510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0" w:type="dxa"/>
                  <w:tcBorders>
                    <w:top w:val="single" w:color="FFFFFF" w:sz="18" w:space="0"/>
                    <w:left w:val="single" w:color="4F81BD" w:sz="8" w:space="0"/>
                    <w:bottom w:val="single" w:color="4F81BD" w:sz="8" w:space="0"/>
                    <w:right w:val="single" w:color="4F81BD" w:sz="8" w:space="0"/>
                  </w:tcBorders>
                  <w:shd w:val="clear" w:color="auto" w:fill="B8CCE4"/>
                </w:tcPr>
                <w:p>
                  <w:pPr>
                    <w:rPr>
                      <w:rFonts w:hint="eastAsia"/>
                      <w:color w:val="000000"/>
                      <w:sz w:val="24"/>
                      <w:szCs w:val="24"/>
                      <w:vertAlign w:val="baseline"/>
                      <w:lang w:val="en-US" w:eastAsia="zh-CN"/>
                    </w:rPr>
                  </w:pPr>
                  <w:r>
                    <w:rPr>
                      <w:rFonts w:hint="eastAsia" w:ascii="楷体" w:hAnsi="楷体" w:eastAsia="楷体"/>
                      <w:color w:val="000000"/>
                      <w:sz w:val="24"/>
                      <w:szCs w:val="24"/>
                      <w:lang w:val="en-US" w:eastAsia="zh-CN"/>
                    </w:rPr>
                    <w:t>分辨率</w:t>
                  </w:r>
                </w:p>
              </w:tc>
              <w:tc>
                <w:tcPr>
                  <w:tcW w:w="5100" w:type="dxa"/>
                  <w:tcBorders>
                    <w:top w:val="single" w:color="FFFFFF" w:sz="18" w:space="0"/>
                    <w:left w:val="single" w:color="4F81BD" w:sz="8" w:space="0"/>
                    <w:bottom w:val="single" w:color="4F81BD" w:sz="8" w:space="0"/>
                    <w:right w:val="single" w:color="4F81BD" w:sz="8" w:space="0"/>
                  </w:tcBorders>
                  <w:shd w:val="clear" w:color="auto" w:fill="B8CCE4"/>
                </w:tcPr>
                <w:p>
                  <w:pPr>
                    <w:rPr>
                      <w:rFonts w:hint="default"/>
                      <w:color w:val="000000"/>
                      <w:sz w:val="24"/>
                      <w:szCs w:val="24"/>
                      <w:vertAlign w:val="baseline"/>
                      <w:lang w:val="en-US" w:eastAsia="zh-CN"/>
                    </w:rPr>
                  </w:pPr>
                  <w:r>
                    <w:rPr>
                      <w:rFonts w:hint="eastAsia"/>
                      <w:color w:val="000000"/>
                      <w:sz w:val="24"/>
                      <w:szCs w:val="24"/>
                      <w:vertAlign w:val="baseline"/>
                      <w:lang w:val="en-US" w:eastAsia="zh-CN"/>
                    </w:rPr>
                    <w:t>0.012 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0" w:type="dxa"/>
                  <w:tcBorders>
                    <w:top w:val="single" w:color="4F81BD" w:sz="8" w:space="0"/>
                    <w:left w:val="single" w:color="4F81BD" w:sz="8" w:space="0"/>
                    <w:bottom w:val="single" w:color="4F81BD" w:sz="8" w:space="0"/>
                    <w:right w:val="single" w:color="4F81BD" w:sz="8" w:space="0"/>
                  </w:tcBorders>
                  <w:shd w:val="clear" w:color="auto" w:fill="FFFFFF"/>
                </w:tcPr>
                <w:p>
                  <w:pPr>
                    <w:rPr>
                      <w:rFonts w:hint="eastAsia"/>
                      <w:color w:val="000000"/>
                      <w:sz w:val="24"/>
                      <w:szCs w:val="24"/>
                      <w:vertAlign w:val="baseline"/>
                      <w:lang w:val="en-US" w:eastAsia="zh-CN"/>
                    </w:rPr>
                  </w:pPr>
                  <w:r>
                    <w:rPr>
                      <w:rFonts w:hint="eastAsia" w:ascii="楷体" w:hAnsi="楷体" w:eastAsia="楷体"/>
                      <w:color w:val="000000"/>
                      <w:sz w:val="24"/>
                      <w:szCs w:val="24"/>
                      <w:lang w:val="en-US" w:eastAsia="zh-CN"/>
                    </w:rPr>
                    <w:t>测量范围</w:t>
                  </w:r>
                </w:p>
              </w:tc>
              <w:tc>
                <w:tcPr>
                  <w:tcW w:w="5100" w:type="dxa"/>
                  <w:tcBorders>
                    <w:top w:val="single" w:color="4F81BD" w:sz="8" w:space="0"/>
                    <w:left w:val="single" w:color="4F81BD" w:sz="8" w:space="0"/>
                    <w:bottom w:val="single" w:color="4F81BD" w:sz="8" w:space="0"/>
                    <w:right w:val="single" w:color="4F81BD" w:sz="8" w:space="0"/>
                  </w:tcBorders>
                  <w:shd w:val="clear" w:color="auto" w:fill="FFFFFF"/>
                </w:tcPr>
                <w:p>
                  <w:pPr>
                    <w:rPr>
                      <w:rFonts w:hint="eastAsia"/>
                      <w:color w:val="000000"/>
                      <w:sz w:val="24"/>
                      <w:szCs w:val="24"/>
                      <w:vertAlign w:val="baseline"/>
                      <w:lang w:val="en-US" w:eastAsia="zh-CN"/>
                    </w:rPr>
                  </w:pPr>
                  <w:r>
                    <w:rPr>
                      <w:rFonts w:hint="eastAsia" w:ascii="楷体" w:hAnsi="楷体" w:eastAsia="楷体"/>
                      <w:color w:val="000000"/>
                      <w:sz w:val="24"/>
                      <w:szCs w:val="24"/>
                      <w:lang w:val="en-US" w:eastAsia="zh-CN"/>
                    </w:rPr>
                    <w:t>10 到1200 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0" w:type="dxa"/>
                  <w:tcBorders>
                    <w:top w:val="single" w:color="4F81BD" w:sz="8" w:space="0"/>
                    <w:left w:val="single" w:color="4F81BD" w:sz="8" w:space="0"/>
                    <w:bottom w:val="single" w:color="4F81BD" w:sz="8" w:space="0"/>
                    <w:right w:val="single" w:color="4F81BD" w:sz="8" w:space="0"/>
                  </w:tcBorders>
                  <w:shd w:val="clear" w:color="auto" w:fill="B8CCE4"/>
                </w:tcPr>
                <w:p>
                  <w:pPr>
                    <w:rPr>
                      <w:rFonts w:hint="eastAsia"/>
                      <w:color w:val="000000"/>
                      <w:sz w:val="24"/>
                      <w:szCs w:val="24"/>
                      <w:vertAlign w:val="baseline"/>
                      <w:lang w:val="en-US" w:eastAsia="zh-CN"/>
                    </w:rPr>
                  </w:pPr>
                  <w:r>
                    <w:rPr>
                      <w:rFonts w:hint="eastAsia" w:ascii="楷体" w:hAnsi="楷体" w:eastAsia="楷体"/>
                      <w:color w:val="000000"/>
                      <w:sz w:val="24"/>
                      <w:lang w:val="en-US" w:eastAsia="zh-CN"/>
                    </w:rPr>
                    <w:t>输出数据频率</w:t>
                  </w:r>
                </w:p>
              </w:tc>
              <w:tc>
                <w:tcPr>
                  <w:tcW w:w="5100" w:type="dxa"/>
                  <w:tcBorders>
                    <w:top w:val="single" w:color="4F81BD" w:sz="8" w:space="0"/>
                    <w:left w:val="single" w:color="4F81BD" w:sz="8" w:space="0"/>
                    <w:bottom w:val="single" w:color="4F81BD" w:sz="8" w:space="0"/>
                    <w:right w:val="single" w:color="4F81BD" w:sz="8" w:space="0"/>
                  </w:tcBorders>
                  <w:shd w:val="clear" w:color="auto" w:fill="B8CCE4"/>
                </w:tcPr>
                <w:p>
                  <w:pPr>
                    <w:rPr>
                      <w:rFonts w:hint="eastAsia"/>
                      <w:color w:val="000000"/>
                      <w:sz w:val="24"/>
                      <w:szCs w:val="24"/>
                      <w:vertAlign w:val="baseline"/>
                      <w:lang w:val="en-US" w:eastAsia="zh-CN"/>
                    </w:rPr>
                  </w:pPr>
                  <w:r>
                    <w:rPr>
                      <w:rFonts w:hint="eastAsia" w:ascii="楷体" w:hAnsi="楷体" w:eastAsia="楷体"/>
                      <w:color w:val="000000"/>
                      <w:sz w:val="24"/>
                      <w:szCs w:val="24"/>
                      <w:lang w:val="en-US" w:eastAsia="zh-CN"/>
                    </w:rPr>
                    <w:t>50hz</w:t>
                  </w:r>
                </w:p>
              </w:tc>
            </w:tr>
          </w:tbl>
          <w:p>
            <w:pPr>
              <w:pStyle w:val="2"/>
              <w:bidi w:val="0"/>
              <w:rPr>
                <w:rFonts w:hint="eastAsia"/>
                <w:color w:val="000000"/>
                <w:lang w:val="en-US" w:eastAsia="zh-CN"/>
              </w:rPr>
            </w:pPr>
            <w:bookmarkStart w:id="16" w:name="_Toc28465"/>
            <w:r>
              <w:rPr>
                <w:rFonts w:hint="eastAsia"/>
                <w:color w:val="000000"/>
              </w:rPr>
              <w:t>•</w:t>
            </w:r>
            <w:r>
              <w:rPr>
                <w:rFonts w:hint="eastAsia"/>
                <w:color w:val="000000"/>
                <w:lang w:val="en-US" w:eastAsia="zh-CN"/>
              </w:rPr>
              <w:t xml:space="preserve"> 地磁传感器性能指标：</w:t>
            </w:r>
            <w:bookmarkEnd w:id="1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9"/>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参数类型</w:t>
                  </w:r>
                </w:p>
              </w:tc>
              <w:tc>
                <w:tcPr>
                  <w:tcW w:w="510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jc w:val="center"/>
                    <w:rPr>
                      <w:rFonts w:hint="eastAsia" w:ascii="楷体" w:hAnsi="楷体" w:eastAsia="楷体" w:cs="楷体"/>
                      <w:color w:val="FFFFFF"/>
                      <w:kern w:val="2"/>
                      <w:sz w:val="24"/>
                      <w:szCs w:val="24"/>
                      <w:vertAlign w:val="baseline"/>
                      <w:lang w:val="en-US" w:eastAsia="zh-CN" w:bidi="ar-SA"/>
                    </w:rPr>
                  </w:pPr>
                  <w:r>
                    <w:rPr>
                      <w:rFonts w:hint="eastAsia" w:ascii="楷体" w:hAnsi="楷体" w:eastAsia="楷体" w:cs="楷体"/>
                      <w:color w:val="FFFFFF"/>
                      <w:sz w:val="24"/>
                      <w:szCs w:val="24"/>
                      <w:vertAlign w:val="baseline"/>
                      <w:lang w:val="en-US" w:eastAsia="zh-CN"/>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lang w:val="en-US" w:eastAsia="zh-CN"/>
                    </w:rPr>
                    <w:t>测量范围</w:t>
                  </w:r>
                </w:p>
              </w:tc>
              <w:tc>
                <w:tcPr>
                  <w:tcW w:w="510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lang w:val="en-US" w:eastAsia="zh-CN"/>
                    </w:rPr>
                    <w:t>-8.1gauss to 8.1gauss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lang w:val="en-US" w:eastAsia="zh-CN"/>
                    </w:rPr>
                    <w:t>分辨率</w:t>
                  </w:r>
                </w:p>
              </w:tc>
              <w:tc>
                <w:tcPr>
                  <w:tcW w:w="51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lang w:val="en-US" w:eastAsia="zh-CN"/>
                    </w:rPr>
                    <w:t>4.35 milli-gauss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lang w:val="en-US" w:eastAsia="zh-CN"/>
                    </w:rPr>
                    <w:t>灵敏度（增益）</w:t>
                  </w:r>
                </w:p>
              </w:tc>
              <w:tc>
                <w:tcPr>
                  <w:tcW w:w="51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1370 LSb/gauss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kern w:val="2"/>
                      <w:sz w:val="24"/>
                      <w:szCs w:val="24"/>
                      <w:vertAlign w:val="baseline"/>
                      <w:lang w:val="en-US" w:eastAsia="zh-CN" w:bidi="ar-SA"/>
                    </w:rPr>
                    <w:t>直线性</w:t>
                  </w:r>
                </w:p>
              </w:tc>
              <w:tc>
                <w:tcPr>
                  <w:tcW w:w="51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±2 %FS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kern w:val="2"/>
                      <w:sz w:val="24"/>
                      <w:szCs w:val="24"/>
                      <w:vertAlign w:val="baseline"/>
                      <w:lang w:val="en-US" w:eastAsia="zh-CN" w:bidi="ar-SA"/>
                    </w:rPr>
                  </w:pPr>
                  <w:r>
                    <w:rPr>
                      <w:rFonts w:hint="eastAsia" w:ascii="楷体" w:hAnsi="楷体" w:eastAsia="楷体" w:cs="楷体"/>
                      <w:color w:val="000000"/>
                      <w:sz w:val="24"/>
                      <w:szCs w:val="24"/>
                      <w:lang w:val="en-US" w:eastAsia="zh-CN"/>
                    </w:rPr>
                    <w:t>动态范围</w:t>
                  </w:r>
                </w:p>
              </w:tc>
              <w:tc>
                <w:tcPr>
                  <w:tcW w:w="51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±0.88-±8.1 gauss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9" w:type="dxa"/>
                  <w:tcBorders>
                    <w:top w:val="single" w:color="4F81BD" w:sz="8" w:space="0"/>
                    <w:left w:val="single" w:color="4F81BD" w:sz="8" w:space="0"/>
                    <w:bottom w:val="single" w:color="4F81BD" w:sz="8" w:space="0"/>
                    <w:right w:val="single" w:color="4F81BD" w:sz="8" w:space="0"/>
                  </w:tcBorders>
                  <w:shd w:val="clear" w:color="auto" w:fill="FFFFFF"/>
                  <w:vAlign w:val="top"/>
                </w:tcPr>
                <w:p>
                  <w:pPr>
                    <w:jc w:val="center"/>
                    <w:rPr>
                      <w:rFonts w:hint="eastAsia" w:asciiTheme="minorHAnsi" w:hAnsiTheme="minorHAnsi" w:eastAsiaTheme="minorEastAsia" w:cstheme="minorBidi"/>
                      <w:color w:val="000000"/>
                      <w:kern w:val="2"/>
                      <w:sz w:val="24"/>
                      <w:szCs w:val="24"/>
                      <w:vertAlign w:val="baseline"/>
                      <w:lang w:val="en-US" w:eastAsia="zh-CN" w:bidi="ar-SA"/>
                    </w:rPr>
                  </w:pPr>
                  <w:r>
                    <w:rPr>
                      <w:rFonts w:hint="eastAsia" w:ascii="楷体" w:hAnsi="楷体" w:eastAsia="楷体"/>
                      <w:color w:val="000000"/>
                      <w:sz w:val="24"/>
                      <w:lang w:val="en-US" w:eastAsia="zh-CN"/>
                    </w:rPr>
                    <w:t>输出数据频率</w:t>
                  </w:r>
                </w:p>
              </w:tc>
              <w:tc>
                <w:tcPr>
                  <w:tcW w:w="51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default" w:ascii="楷体" w:hAnsi="楷体" w:eastAsia="楷体" w:cs="楷体"/>
                      <w:color w:val="000000"/>
                      <w:sz w:val="24"/>
                      <w:szCs w:val="24"/>
                      <w:vertAlign w:val="baseline"/>
                      <w:lang w:val="en-US" w:eastAsia="zh-CN"/>
                    </w:rPr>
                  </w:pPr>
                  <w:r>
                    <w:rPr>
                      <w:rFonts w:hint="eastAsia" w:ascii="楷体" w:hAnsi="楷体" w:eastAsia="楷体" w:cs="楷体"/>
                      <w:color w:val="000000"/>
                      <w:sz w:val="24"/>
                      <w:szCs w:val="24"/>
                      <w:vertAlign w:val="baseline"/>
                      <w:lang w:val="en-US" w:eastAsia="zh-CN"/>
                    </w:rPr>
                    <w:t>50hz</w:t>
                  </w:r>
                </w:p>
              </w:tc>
            </w:tr>
          </w:tbl>
          <w:p>
            <w:pPr>
              <w:pStyle w:val="2"/>
              <w:numPr>
                <w:ilvl w:val="0"/>
                <w:numId w:val="0"/>
              </w:numPr>
              <w:bidi w:val="0"/>
              <w:ind w:leftChars="0"/>
              <w:rPr>
                <w:rFonts w:hint="eastAsia"/>
                <w:color w:val="000000"/>
                <w:lang w:val="en-US" w:eastAsia="zh-CN"/>
              </w:rPr>
            </w:pPr>
          </w:p>
          <w:p>
            <w:pPr>
              <w:pStyle w:val="2"/>
              <w:numPr>
                <w:ilvl w:val="0"/>
                <w:numId w:val="0"/>
              </w:numPr>
              <w:bidi w:val="0"/>
              <w:ind w:leftChars="0"/>
              <w:rPr>
                <w:color w:val="000000"/>
              </w:rPr>
            </w:pPr>
            <w:bookmarkStart w:id="17" w:name="_Toc2238"/>
            <w:r>
              <w:rPr>
                <w:rFonts w:hint="eastAsia"/>
                <w:color w:val="000000"/>
                <w:lang w:val="en-US" w:eastAsia="zh-CN"/>
              </w:rPr>
              <w:t>2.4.  接口描述</w:t>
            </w:r>
            <w:bookmarkEnd w:id="17"/>
          </w:p>
          <w:p>
            <w:pPr>
              <w:jc w:val="center"/>
              <w:rPr>
                <w:color w:val="000000"/>
              </w:rPr>
            </w:pPr>
            <w:r>
              <w:rPr>
                <w:color w:val="000000"/>
              </w:rPr>
              <w:drawing>
                <wp:inline distT="0" distB="0" distL="114300" distR="114300">
                  <wp:extent cx="1868170" cy="2444115"/>
                  <wp:effectExtent l="0" t="0" r="6350"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3"/>
                          <a:stretch>
                            <a:fillRect/>
                          </a:stretch>
                        </pic:blipFill>
                        <pic:spPr>
                          <a:xfrm>
                            <a:off x="0" y="0"/>
                            <a:ext cx="1868170" cy="2444115"/>
                          </a:xfrm>
                          <a:prstGeom prst="rect">
                            <a:avLst/>
                          </a:prstGeom>
                          <a:noFill/>
                          <a:ln>
                            <a:noFill/>
                          </a:ln>
                        </pic:spPr>
                      </pic:pic>
                    </a:graphicData>
                  </a:graphic>
                </wp:inline>
              </w:drawing>
            </w:r>
          </w:p>
          <w:p>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 xml:space="preserve">SLAMplus接口面一 </w:t>
            </w:r>
          </w:p>
          <w:p>
            <w:pPr>
              <w:jc w:val="both"/>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 xml:space="preserve">                        4G天线；GPS天线GNSS2；GPS主天线GNSS1。</w:t>
            </w:r>
          </w:p>
          <w:p>
            <w:pPr>
              <w:jc w:val="center"/>
              <w:rPr>
                <w:color w:val="000000"/>
              </w:rPr>
            </w:pPr>
          </w:p>
          <w:p>
            <w:pPr>
              <w:jc w:val="center"/>
              <w:rPr>
                <w:color w:val="000000"/>
              </w:rPr>
            </w:pPr>
            <w:r>
              <w:rPr>
                <w:color w:val="000000"/>
              </w:rPr>
              <w:drawing>
                <wp:inline distT="0" distB="0" distL="114300" distR="114300">
                  <wp:extent cx="1882775" cy="2450465"/>
                  <wp:effectExtent l="0" t="0" r="6985" b="317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4"/>
                          <a:stretch>
                            <a:fillRect/>
                          </a:stretch>
                        </pic:blipFill>
                        <pic:spPr>
                          <a:xfrm>
                            <a:off x="0" y="0"/>
                            <a:ext cx="1882775" cy="2450465"/>
                          </a:xfrm>
                          <a:prstGeom prst="rect">
                            <a:avLst/>
                          </a:prstGeom>
                          <a:noFill/>
                          <a:ln>
                            <a:noFill/>
                          </a:ln>
                        </pic:spPr>
                      </pic:pic>
                    </a:graphicData>
                  </a:graphic>
                </wp:inline>
              </w:drawing>
            </w:r>
          </w:p>
          <w:p>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 xml:space="preserve">SLAMplus接口面二 </w:t>
            </w:r>
          </w:p>
          <w:p>
            <w:pPr>
              <w:ind w:firstLine="720" w:firstLineChars="300"/>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网口*1；LED2为4G网络状态灯；LED2为RTK状态灯。</w:t>
            </w:r>
          </w:p>
          <w:p>
            <w:pPr>
              <w:ind w:firstLine="720" w:firstLineChars="300"/>
              <w:jc w:val="both"/>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 xml:space="preserve">LED1：数据传输正常快闪     </w:t>
            </w:r>
          </w:p>
          <w:p>
            <w:pPr>
              <w:ind w:firstLine="720" w:firstLineChars="300"/>
              <w:jc w:val="both"/>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LED2：RTK定位后常亮</w:t>
            </w:r>
          </w:p>
          <w:p>
            <w:pPr>
              <w:jc w:val="both"/>
              <w:rPr>
                <w:color w:val="000000"/>
              </w:rPr>
            </w:pPr>
            <w:r>
              <w:rPr>
                <w:rFonts w:hint="eastAsia" w:ascii="楷体" w:hAnsi="楷体" w:eastAsia="楷体" w:cs="楷体"/>
                <w:color w:val="000000"/>
                <w:sz w:val="24"/>
                <w:szCs w:val="24"/>
                <w:lang w:val="en-US" w:eastAsia="zh-CN"/>
              </w:rPr>
              <w:t xml:space="preserve">            </w:t>
            </w:r>
          </w:p>
          <w:p>
            <w:pPr>
              <w:jc w:val="center"/>
              <w:rPr>
                <w:color w:val="000000"/>
              </w:rPr>
            </w:pPr>
          </w:p>
          <w:p>
            <w:pPr>
              <w:pStyle w:val="2"/>
              <w:numPr>
                <w:ilvl w:val="0"/>
                <w:numId w:val="0"/>
              </w:numPr>
              <w:bidi w:val="0"/>
              <w:ind w:leftChars="0"/>
              <w:rPr>
                <w:rFonts w:hint="eastAsia"/>
                <w:color w:val="000000"/>
                <w:lang w:val="en-US" w:eastAsia="zh-CN"/>
              </w:rPr>
            </w:pPr>
            <w:bookmarkStart w:id="18" w:name="_Toc18109"/>
            <w:r>
              <w:rPr>
                <w:rFonts w:hint="eastAsia"/>
                <w:color w:val="000000"/>
                <w:lang w:val="en-US" w:eastAsia="zh-CN"/>
              </w:rPr>
              <w:t>2.5.  引脚定义</w:t>
            </w:r>
            <w:bookmarkEnd w:id="18"/>
          </w:p>
          <w:p>
            <w:pPr>
              <w:ind w:firstLine="840" w:firstLineChars="400"/>
              <w:jc w:val="both"/>
              <w:rPr>
                <w:color w:val="000000"/>
              </w:rPr>
            </w:pPr>
            <w:r>
              <w:rPr>
                <w:color w:val="000000"/>
              </w:rPr>
              <w:drawing>
                <wp:inline distT="0" distB="0" distL="114300" distR="114300">
                  <wp:extent cx="319405" cy="405130"/>
                  <wp:effectExtent l="0" t="0" r="635" b="635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5"/>
                          <a:stretch>
                            <a:fillRect/>
                          </a:stretch>
                        </pic:blipFill>
                        <pic:spPr>
                          <a:xfrm>
                            <a:off x="0" y="0"/>
                            <a:ext cx="319405" cy="405130"/>
                          </a:xfrm>
                          <a:prstGeom prst="rect">
                            <a:avLst/>
                          </a:prstGeom>
                          <a:noFill/>
                          <a:ln>
                            <a:noFill/>
                          </a:ln>
                        </pic:spPr>
                      </pic:pic>
                    </a:graphicData>
                  </a:graphic>
                </wp:inline>
              </w:drawing>
            </w:r>
            <w:r>
              <w:rPr>
                <w:rFonts w:hint="eastAsia"/>
                <w:color w:val="000000"/>
                <w:lang w:val="en-US" w:eastAsia="zh-CN"/>
              </w:rPr>
              <w:t xml:space="preserve">                          </w:t>
            </w:r>
            <w:r>
              <w:rPr>
                <w:rFonts w:hint="eastAsia" w:ascii="楷体" w:hAnsi="楷体" w:eastAsia="楷体" w:cs="楷体"/>
                <w:b/>
                <w:bCs/>
                <w:color w:val="000000"/>
                <w:kern w:val="44"/>
                <w:sz w:val="24"/>
                <w:szCs w:val="24"/>
                <w:lang w:val="en-US" w:eastAsia="zh-CN" w:bidi="ar-SA"/>
              </w:rPr>
              <w:t xml:space="preserve"> X1接口</w:t>
            </w:r>
            <w:r>
              <w:rPr>
                <w:rFonts w:hint="eastAsia" w:ascii="楷体" w:hAnsi="楷体" w:eastAsia="楷体" w:cs="楷体"/>
                <w:color w:val="000000"/>
                <w:sz w:val="24"/>
                <w:szCs w:val="24"/>
                <w:lang w:val="en-US" w:eastAsia="zh-CN"/>
              </w:rPr>
              <w:t>（以插头线上标号示意）</w:t>
            </w:r>
          </w:p>
          <w:tbl>
            <w:tblPr>
              <w:tblStyle w:val="12"/>
              <w:tblW w:w="9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3464"/>
              <w:gridCol w:w="768"/>
              <w:gridCol w:w="4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008" w:type="dxa"/>
                  <w:gridSpan w:val="4"/>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left"/>
                    <w:textAlignment w:val="center"/>
                    <w:rPr>
                      <w:rFonts w:hint="default" w:ascii="楷体" w:hAnsi="楷体" w:eastAsia="楷体" w:cs="楷体"/>
                      <w:i w:val="0"/>
                      <w:iCs w:val="0"/>
                      <w:color w:val="FFFFFF"/>
                      <w:sz w:val="24"/>
                      <w:szCs w:val="24"/>
                      <w:u w:val="none"/>
                      <w:lang w:val="en-US" w:eastAsia="zh-CN"/>
                    </w:rPr>
                  </w:pPr>
                  <w:r>
                    <w:rPr>
                      <w:rFonts w:hint="eastAsia" w:ascii="楷体" w:hAnsi="楷体" w:eastAsia="楷体" w:cs="楷体"/>
                      <w:i w:val="0"/>
                      <w:iCs w:val="0"/>
                      <w:color w:val="FFFFFF"/>
                      <w:sz w:val="24"/>
                      <w:szCs w:val="24"/>
                      <w:u w:val="none"/>
                      <w:lang w:val="en-US" w:eastAsia="zh-CN"/>
                    </w:rPr>
                    <w:t xml:space="preserve">                            X1对应航插头定义（图片为插座）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X1-1</w:t>
                  </w:r>
                </w:p>
              </w:tc>
              <w:tc>
                <w:tcPr>
                  <w:tcW w:w="314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left"/>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电源正（12VDC）</w:t>
                  </w:r>
                </w:p>
              </w:tc>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lang w:val="en-US"/>
                    </w:rPr>
                  </w:pPr>
                  <w:r>
                    <w:rPr>
                      <w:rFonts w:hint="eastAsia" w:ascii="楷体" w:hAnsi="楷体" w:eastAsia="楷体" w:cs="楷体"/>
                      <w:i w:val="0"/>
                      <w:iCs w:val="0"/>
                      <w:color w:val="000000"/>
                      <w:sz w:val="24"/>
                      <w:szCs w:val="24"/>
                      <w:u w:val="none"/>
                      <w:lang w:val="en-US" w:eastAsia="zh-CN"/>
                    </w:rPr>
                    <w:t>X1-2</w:t>
                  </w:r>
                </w:p>
              </w:tc>
              <w:tc>
                <w:tcPr>
                  <w:tcW w:w="3635"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left"/>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电源地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left"/>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X1-3</w:t>
                  </w:r>
                </w:p>
              </w:tc>
              <w:tc>
                <w:tcPr>
                  <w:tcW w:w="314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left"/>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RSA85-A</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left"/>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X1-4</w:t>
                  </w:r>
                </w:p>
              </w:tc>
              <w:tc>
                <w:tcPr>
                  <w:tcW w:w="3635"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left"/>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sz w:val="24"/>
                      <w:szCs w:val="24"/>
                      <w:u w:val="none"/>
                      <w:lang w:val="en-US" w:eastAsia="zh-CN"/>
                    </w:rPr>
                    <w:t>RSA85-B</w:t>
                  </w:r>
                </w:p>
              </w:tc>
            </w:tr>
          </w:tbl>
          <w:p>
            <w:pPr>
              <w:numPr>
                <w:ilvl w:val="0"/>
                <w:numId w:val="0"/>
              </w:numPr>
              <w:ind w:leftChars="0"/>
              <w:rPr>
                <w:rFonts w:hint="eastAsia"/>
                <w:color w:val="000000"/>
                <w:lang w:val="en-US" w:eastAsia="zh-CN"/>
              </w:rPr>
            </w:pPr>
          </w:p>
          <w:p>
            <w:pPr>
              <w:ind w:firstLine="840" w:firstLineChars="400"/>
              <w:rPr>
                <w:rFonts w:hint="eastAsia"/>
                <w:color w:val="000000"/>
                <w:lang w:val="en-US" w:eastAsia="zh-CN"/>
              </w:rPr>
            </w:pPr>
          </w:p>
          <w:p>
            <w:pPr>
              <w:pStyle w:val="2"/>
              <w:numPr>
                <w:ilvl w:val="0"/>
                <w:numId w:val="0"/>
              </w:numPr>
              <w:bidi w:val="0"/>
              <w:ind w:leftChars="0"/>
              <w:rPr>
                <w:color w:val="000000"/>
              </w:rPr>
            </w:pPr>
            <w:bookmarkStart w:id="19" w:name="_Toc17276"/>
            <w:r>
              <w:rPr>
                <w:rFonts w:hint="eastAsia"/>
                <w:color w:val="000000"/>
                <w:lang w:val="en-US" w:eastAsia="zh-CN"/>
              </w:rPr>
              <w:t xml:space="preserve">2.6. </w:t>
            </w:r>
            <w:r>
              <w:rPr>
                <w:rFonts w:hint="eastAsia"/>
                <w:color w:val="000000"/>
              </w:rPr>
              <w:t>电气参数</w:t>
            </w:r>
            <w:bookmarkEnd w:id="19"/>
          </w:p>
          <w:p>
            <w:pPr>
              <w:spacing w:line="360" w:lineRule="auto"/>
              <w:ind w:firstLine="480" w:firstLineChars="200"/>
              <w:rPr>
                <w:rFonts w:hint="default" w:ascii="楷体" w:hAnsi="楷体" w:eastAsia="楷体"/>
                <w:color w:val="000000"/>
                <w:sz w:val="24"/>
                <w:lang w:val="en-US" w:eastAsia="zh-CN"/>
              </w:rPr>
            </w:pPr>
            <w:r>
              <w:rPr>
                <w:rFonts w:hint="eastAsia" w:ascii="楷体" w:hAnsi="楷体" w:eastAsia="楷体"/>
                <w:color w:val="000000"/>
                <w:sz w:val="24"/>
                <w:lang w:val="en-US" w:eastAsia="zh-CN"/>
              </w:rPr>
              <w:t>- 供电电压：DC12V±2%</w:t>
            </w:r>
          </w:p>
          <w:p>
            <w:pPr>
              <w:spacing w:line="360" w:lineRule="auto"/>
              <w:ind w:firstLine="480" w:firstLineChars="200"/>
              <w:rPr>
                <w:rFonts w:hint="eastAsia" w:ascii="楷体" w:hAnsi="楷体" w:eastAsia="楷体"/>
                <w:color w:val="000000"/>
                <w:sz w:val="24"/>
                <w:lang w:val="en-US" w:eastAsia="zh-CN"/>
              </w:rPr>
            </w:pPr>
            <w:r>
              <w:rPr>
                <w:rFonts w:hint="eastAsia" w:ascii="楷体" w:hAnsi="楷体" w:eastAsia="楷体"/>
                <w:color w:val="000000"/>
                <w:sz w:val="24"/>
                <w:lang w:val="en-US" w:eastAsia="zh-CN"/>
              </w:rPr>
              <w:t>- 整机功耗：&lt;25W</w:t>
            </w:r>
          </w:p>
          <w:p>
            <w:pPr>
              <w:spacing w:line="360" w:lineRule="auto"/>
              <w:ind w:firstLine="480" w:firstLineChars="200"/>
              <w:rPr>
                <w:rFonts w:hint="eastAsia" w:ascii="楷体" w:hAnsi="楷体" w:eastAsia="楷体"/>
                <w:color w:val="000000"/>
                <w:sz w:val="24"/>
                <w:lang w:val="en-US" w:eastAsia="zh-CN"/>
              </w:rPr>
            </w:pPr>
            <w:r>
              <w:rPr>
                <w:rFonts w:hint="eastAsia" w:ascii="楷体" w:hAnsi="楷体" w:eastAsia="楷体"/>
                <w:color w:val="000000"/>
                <w:sz w:val="24"/>
                <w:lang w:val="en-US" w:eastAsia="zh-CN"/>
              </w:rPr>
              <w:t>- 测量状态平均电流：&lt;1.2A(12V供电)</w:t>
            </w:r>
          </w:p>
          <w:p>
            <w:pPr>
              <w:rPr>
                <w:rFonts w:hint="default" w:eastAsiaTheme="minorEastAsia"/>
                <w:color w:val="000000"/>
                <w:highlight w:val="none"/>
                <w:lang w:val="en-US" w:eastAsia="zh-CN"/>
              </w:rPr>
            </w:pPr>
          </w:p>
          <w:p>
            <w:pPr>
              <w:pStyle w:val="2"/>
              <w:bidi w:val="0"/>
              <w:rPr>
                <w:rFonts w:hint="default"/>
                <w:color w:val="000000"/>
                <w:lang w:val="en-US" w:eastAsia="zh-CN"/>
              </w:rPr>
            </w:pPr>
            <w:bookmarkStart w:id="20" w:name="_Toc25845"/>
            <w:r>
              <w:rPr>
                <w:rFonts w:hint="eastAsia"/>
                <w:color w:val="000000"/>
                <w:lang w:val="en-US" w:eastAsia="zh-CN"/>
              </w:rPr>
              <w:t>2.7. 系统框图</w:t>
            </w:r>
            <w:bookmarkEnd w:id="20"/>
          </w:p>
          <w:p>
            <w:pPr>
              <w:jc w:val="center"/>
              <w:rPr>
                <w:color w:val="000000"/>
              </w:rPr>
            </w:pPr>
          </w:p>
          <w:p>
            <w:pPr>
              <w:jc w:val="center"/>
              <w:rPr>
                <w:rFonts w:hint="default"/>
                <w:color w:val="000000"/>
                <w:lang w:val="en-US" w:eastAsia="zh-CN"/>
              </w:rPr>
            </w:pPr>
            <w:r>
              <w:rPr>
                <w:color w:val="000000"/>
              </w:rPr>
              <w:drawing>
                <wp:inline distT="0" distB="0" distL="114300" distR="114300">
                  <wp:extent cx="6111875" cy="3546475"/>
                  <wp:effectExtent l="0" t="0" r="14605" b="44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a:stretch>
                            <a:fillRect/>
                          </a:stretch>
                        </pic:blipFill>
                        <pic:spPr>
                          <a:xfrm>
                            <a:off x="0" y="0"/>
                            <a:ext cx="6111875" cy="3546475"/>
                          </a:xfrm>
                          <a:prstGeom prst="rect">
                            <a:avLst/>
                          </a:prstGeom>
                          <a:noFill/>
                          <a:ln>
                            <a:noFill/>
                          </a:ln>
                        </pic:spPr>
                      </pic:pic>
                    </a:graphicData>
                  </a:graphic>
                </wp:inline>
              </w:drawing>
            </w:r>
          </w:p>
          <w:p>
            <w:pPr>
              <w:rPr>
                <w:rFonts w:hint="eastAsia"/>
                <w:color w:val="000000"/>
                <w:highlight w:val="none"/>
              </w:rPr>
            </w:pPr>
          </w:p>
          <w:p>
            <w:pPr>
              <w:numPr>
                <w:ilvl w:val="0"/>
                <w:numId w:val="0"/>
              </w:numPr>
              <w:ind w:leftChars="0"/>
              <w:rPr>
                <w:rFonts w:hint="eastAsia"/>
                <w:color w:val="000000"/>
                <w:lang w:val="en-US" w:eastAsia="zh-CN"/>
              </w:rPr>
            </w:pPr>
          </w:p>
          <w:p>
            <w:pPr>
              <w:rPr>
                <w:rFonts w:hint="eastAsia" w:eastAsiaTheme="minorEastAsia"/>
                <w:color w:val="000000"/>
                <w:lang w:eastAsia="zh-CN"/>
              </w:rPr>
            </w:pPr>
          </w:p>
          <w:p>
            <w:pPr>
              <w:pStyle w:val="2"/>
              <w:numPr>
                <w:ilvl w:val="0"/>
                <w:numId w:val="1"/>
              </w:numPr>
              <w:bidi w:val="0"/>
              <w:ind w:left="425" w:leftChars="0" w:hanging="425" w:firstLineChars="0"/>
              <w:rPr>
                <w:rFonts w:hint="eastAsia"/>
                <w:color w:val="000000"/>
                <w:lang w:val="en-US" w:eastAsia="zh-CN"/>
              </w:rPr>
            </w:pPr>
            <w:bookmarkStart w:id="21" w:name="_Toc17820"/>
            <w:r>
              <w:rPr>
                <w:rFonts w:hint="eastAsia"/>
                <w:color w:val="000000"/>
                <w:lang w:val="en-US" w:eastAsia="zh-CN"/>
              </w:rPr>
              <w:t>典型应用</w:t>
            </w:r>
            <w:bookmarkEnd w:id="21"/>
          </w:p>
          <w:p>
            <w:pPr>
              <w:spacing w:line="360" w:lineRule="auto"/>
              <w:ind w:firstLine="480" w:firstLineChars="200"/>
              <w:rPr>
                <w:rFonts w:hint="default"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lang w:val="en-US" w:eastAsia="zh-CN"/>
              </w:rPr>
              <w:t>建图定位</w:t>
            </w:r>
          </w:p>
          <w:p>
            <w:pPr>
              <w:spacing w:line="360" w:lineRule="auto"/>
              <w:ind w:firstLine="480" w:firstLineChars="200"/>
              <w:rPr>
                <w:rFonts w:hint="default" w:ascii="楷体" w:hAnsi="楷体" w:eastAsia="楷体"/>
                <w:color w:val="000000"/>
                <w:sz w:val="24"/>
                <w:lang w:eastAsia="zh-CN"/>
              </w:rPr>
            </w:pPr>
            <w:r>
              <w:rPr>
                <w:rFonts w:hint="eastAsia" w:ascii="微软雅黑" w:hAnsi="微软雅黑" w:eastAsia="微软雅黑" w:cs="微软雅黑"/>
                <w:color w:val="000000"/>
                <w:sz w:val="24"/>
              </w:rPr>
              <w:t>•</w:t>
            </w:r>
            <w:r>
              <w:rPr>
                <w:rFonts w:hint="default" w:ascii="楷体" w:hAnsi="楷体" w:eastAsia="楷体"/>
                <w:color w:val="000000"/>
                <w:sz w:val="24"/>
                <w:lang w:eastAsia="zh-CN"/>
              </w:rPr>
              <w:t>机器人</w:t>
            </w:r>
          </w:p>
          <w:p>
            <w:pPr>
              <w:spacing w:line="360" w:lineRule="auto"/>
              <w:ind w:firstLine="480" w:firstLineChars="200"/>
              <w:rPr>
                <w:rFonts w:hint="eastAsia" w:ascii="楷体" w:hAnsi="楷体" w:eastAsia="楷体"/>
                <w:color w:val="000000"/>
                <w:sz w:val="24"/>
                <w:lang w:val="en-US" w:eastAsia="zh-CN"/>
              </w:rPr>
            </w:pPr>
            <w:r>
              <w:rPr>
                <w:rFonts w:hint="eastAsia" w:ascii="微软雅黑" w:hAnsi="微软雅黑" w:eastAsia="微软雅黑" w:cs="微软雅黑"/>
                <w:color w:val="000000"/>
                <w:sz w:val="24"/>
              </w:rPr>
              <w:t>•</w:t>
            </w:r>
            <w:r>
              <w:rPr>
                <w:rFonts w:hint="eastAsia" w:ascii="楷体" w:hAnsi="楷体" w:eastAsia="楷体"/>
                <w:color w:val="000000"/>
                <w:sz w:val="24"/>
                <w:lang w:val="en-US" w:eastAsia="zh-CN"/>
              </w:rPr>
              <w:t>感知测量</w:t>
            </w:r>
          </w:p>
          <w:p>
            <w:pPr>
              <w:spacing w:line="360" w:lineRule="auto"/>
              <w:ind w:firstLine="480" w:firstLineChars="200"/>
              <w:rPr>
                <w:rFonts w:hint="default" w:ascii="楷体" w:hAnsi="楷体" w:eastAsia="楷体"/>
                <w:color w:val="000000"/>
                <w:sz w:val="24"/>
                <w:lang w:eastAsia="zh-CN"/>
              </w:rPr>
            </w:pPr>
            <w:r>
              <w:rPr>
                <w:rFonts w:hint="eastAsia" w:ascii="微软雅黑" w:hAnsi="微软雅黑" w:eastAsia="微软雅黑" w:cs="微软雅黑"/>
                <w:color w:val="000000"/>
                <w:sz w:val="24"/>
              </w:rPr>
              <w:t>•</w:t>
            </w:r>
            <w:r>
              <w:rPr>
                <w:rFonts w:hint="eastAsia" w:ascii="楷体" w:hAnsi="楷体" w:eastAsia="楷体"/>
                <w:color w:val="000000"/>
                <w:sz w:val="24"/>
                <w:lang w:val="en-US" w:eastAsia="zh-CN"/>
              </w:rPr>
              <w:t>低速自动驾驶</w:t>
            </w:r>
          </w:p>
          <w:p>
            <w:pPr>
              <w:rPr>
                <w:rFonts w:hint="eastAsia"/>
                <w:color w:val="000000"/>
                <w:lang w:val="en-US" w:eastAsia="zh-CN"/>
              </w:rPr>
            </w:pPr>
          </w:p>
          <w:p>
            <w:pPr>
              <w:pStyle w:val="4"/>
              <w:numPr>
                <w:ilvl w:val="0"/>
                <w:numId w:val="1"/>
              </w:numPr>
              <w:ind w:left="425" w:leftChars="0" w:hanging="425" w:firstLineChars="0"/>
              <w:jc w:val="both"/>
              <w:rPr>
                <w:rFonts w:hint="eastAsia"/>
                <w:color w:val="000000"/>
                <w:lang w:val="en-US" w:eastAsia="zh-Hans"/>
              </w:rPr>
            </w:pPr>
            <w:bookmarkStart w:id="22" w:name="_Toc28647"/>
            <w:r>
              <w:rPr>
                <w:rFonts w:hint="eastAsia"/>
                <w:color w:val="000000"/>
                <w:lang w:val="en-US" w:eastAsia="zh-Hans"/>
              </w:rPr>
              <w:t>机械尺寸（单位：毫米）</w:t>
            </w:r>
            <w:bookmarkEnd w:id="22"/>
          </w:p>
          <w:p>
            <w:pPr>
              <w:rPr>
                <w:rFonts w:hint="eastAsia"/>
                <w:color w:val="000000"/>
                <w:lang w:val="en-US" w:eastAsia="zh-Hans"/>
              </w:rPr>
            </w:pPr>
          </w:p>
          <w:p>
            <w:pPr>
              <w:jc w:val="center"/>
              <w:rPr>
                <w:color w:val="000000"/>
              </w:rPr>
            </w:pPr>
          </w:p>
          <w:p>
            <w:pPr>
              <w:jc w:val="center"/>
              <w:rPr>
                <w:rFonts w:hint="eastAsia"/>
                <w:color w:val="000000"/>
                <w:lang w:val="en-US" w:eastAsia="zh-Hans"/>
              </w:rPr>
            </w:pPr>
            <w:r>
              <w:rPr>
                <w:color w:val="000000"/>
              </w:rPr>
              <w:drawing>
                <wp:inline distT="0" distB="0" distL="114300" distR="114300">
                  <wp:extent cx="6233795" cy="1631315"/>
                  <wp:effectExtent l="0" t="0" r="1460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6233795" cy="1631315"/>
                          </a:xfrm>
                          <a:prstGeom prst="rect">
                            <a:avLst/>
                          </a:prstGeom>
                          <a:noFill/>
                          <a:ln>
                            <a:noFill/>
                          </a:ln>
                        </pic:spPr>
                      </pic:pic>
                    </a:graphicData>
                  </a:graphic>
                </wp:inline>
              </w:drawing>
            </w:r>
            <w:r>
              <w:rPr>
                <w:color w:val="000000"/>
              </w:rPr>
              <w:drawing>
                <wp:inline distT="0" distB="0" distL="114300" distR="114300">
                  <wp:extent cx="1671320" cy="2105660"/>
                  <wp:effectExtent l="0" t="0" r="508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1671320" cy="2105660"/>
                          </a:xfrm>
                          <a:prstGeom prst="rect">
                            <a:avLst/>
                          </a:prstGeom>
                          <a:noFill/>
                          <a:ln>
                            <a:noFill/>
                          </a:ln>
                        </pic:spPr>
                      </pic:pic>
                    </a:graphicData>
                  </a:graphic>
                </wp:inline>
              </w:drawing>
            </w:r>
          </w:p>
          <w:p>
            <w:pPr>
              <w:numPr>
                <w:ilvl w:val="0"/>
                <w:numId w:val="0"/>
              </w:numPr>
              <w:spacing w:line="360" w:lineRule="auto"/>
              <w:ind w:leftChars="0"/>
              <w:jc w:val="center"/>
              <w:rPr>
                <w:color w:val="000000"/>
              </w:rPr>
            </w:pPr>
          </w:p>
          <w:p>
            <w:pPr>
              <w:numPr>
                <w:ilvl w:val="0"/>
                <w:numId w:val="0"/>
              </w:numPr>
              <w:spacing w:line="360" w:lineRule="auto"/>
              <w:ind w:leftChars="0"/>
              <w:jc w:val="center"/>
              <w:rPr>
                <w:rFonts w:hint="default" w:eastAsiaTheme="minorEastAsia"/>
                <w:color w:val="000000"/>
                <w:lang w:val="en-US" w:eastAsia="zh-CN"/>
              </w:rPr>
            </w:pPr>
            <w:r>
              <w:rPr>
                <w:rFonts w:hint="eastAsia"/>
                <w:color w:val="000000"/>
                <w:lang w:val="en-US" w:eastAsia="zh-CN"/>
              </w:rPr>
              <w:t>外形结构图</w:t>
            </w:r>
          </w:p>
          <w:p>
            <w:pPr>
              <w:pStyle w:val="2"/>
              <w:bidi w:val="0"/>
              <w:jc w:val="left"/>
              <w:rPr>
                <w:rFonts w:hint="eastAsia" w:ascii="楷体" w:hAnsi="楷体" w:eastAsia="黑体" w:cs="Times New Roman"/>
                <w:b w:val="0"/>
                <w:bCs w:val="0"/>
                <w:color w:val="000000"/>
                <w:kern w:val="2"/>
                <w:sz w:val="24"/>
                <w:szCs w:val="32"/>
                <w:lang w:val="en-US" w:eastAsia="zh-CN" w:bidi="ar-SA"/>
              </w:rPr>
            </w:pPr>
            <w:bookmarkStart w:id="23" w:name="_Toc31222"/>
            <w:r>
              <w:rPr>
                <w:rFonts w:hint="eastAsia" w:ascii="楷体" w:hAnsi="楷体" w:eastAsia="楷体"/>
                <w:b w:val="0"/>
                <w:bCs w:val="0"/>
                <w:color w:val="000000"/>
                <w:sz w:val="24"/>
                <w:lang w:val="en-US" w:eastAsia="zh-CN"/>
              </w:rPr>
              <w:t>结构尺寸：140*140</w:t>
            </w:r>
            <w:r>
              <w:rPr>
                <w:rFonts w:hint="default" w:ascii="楷体" w:hAnsi="楷体" w:eastAsia="楷体"/>
                <w:b w:val="0"/>
                <w:bCs w:val="0"/>
                <w:color w:val="000000"/>
                <w:sz w:val="24"/>
                <w:lang w:eastAsia="zh-Hans"/>
              </w:rPr>
              <w:t>*</w:t>
            </w:r>
            <w:r>
              <w:rPr>
                <w:rFonts w:hint="eastAsia" w:ascii="楷体" w:hAnsi="楷体" w:eastAsia="楷体"/>
                <w:b w:val="0"/>
                <w:bCs w:val="0"/>
                <w:color w:val="000000"/>
                <w:sz w:val="24"/>
                <w:lang w:val="en-US" w:eastAsia="zh-CN"/>
              </w:rPr>
              <w:t>188.5mm</w:t>
            </w:r>
            <w:bookmarkEnd w:id="23"/>
            <w:r>
              <w:rPr>
                <w:rFonts w:hint="eastAsia" w:ascii="楷体" w:hAnsi="楷体" w:eastAsia="楷体"/>
                <w:b w:val="0"/>
                <w:bCs w:val="0"/>
                <w:color w:val="000000"/>
                <w:sz w:val="24"/>
                <w:lang w:val="en-US" w:eastAsia="zh-CN"/>
              </w:rPr>
              <w:t xml:space="preserve"> </w:t>
            </w:r>
            <w:r>
              <w:rPr>
                <w:rFonts w:hint="eastAsia" w:ascii="楷体" w:hAnsi="楷体" w:eastAsia="黑体" w:cs="Times New Roman"/>
                <w:b w:val="0"/>
                <w:bCs w:val="0"/>
                <w:color w:val="000000"/>
                <w:kern w:val="2"/>
                <w:sz w:val="24"/>
                <w:szCs w:val="32"/>
                <w:lang w:val="en-US" w:eastAsia="zh-CN" w:bidi="ar-SA"/>
              </w:rPr>
              <w:t xml:space="preserve">  </w:t>
            </w:r>
          </w:p>
          <w:p>
            <w:pPr>
              <w:jc w:val="center"/>
            </w:pPr>
            <w:r>
              <w:rPr>
                <w:color w:val="000000"/>
              </w:rPr>
              <w:drawing>
                <wp:inline distT="0" distB="0" distL="114300" distR="114300">
                  <wp:extent cx="1288415" cy="1449070"/>
                  <wp:effectExtent l="0" t="0" r="698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288415" cy="1449070"/>
                          </a:xfrm>
                          <a:prstGeom prst="rect">
                            <a:avLst/>
                          </a:prstGeom>
                          <a:noFill/>
                          <a:ln>
                            <a:noFill/>
                          </a:ln>
                        </pic:spPr>
                      </pic:pic>
                    </a:graphicData>
                  </a:graphic>
                </wp:inline>
              </w:drawing>
            </w:r>
            <w:r>
              <w:rPr>
                <w:rFonts w:hint="eastAsia"/>
                <w:color w:val="000000"/>
                <w:lang w:val="en-US" w:eastAsia="zh-CN"/>
              </w:rPr>
              <w:t xml:space="preserve">       </w:t>
            </w:r>
            <w:r>
              <w:drawing>
                <wp:inline distT="0" distB="0" distL="114300" distR="114300">
                  <wp:extent cx="977900" cy="2462530"/>
                  <wp:effectExtent l="0" t="0" r="6350" b="1270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0"/>
                          <a:stretch>
                            <a:fillRect/>
                          </a:stretch>
                        </pic:blipFill>
                        <pic:spPr>
                          <a:xfrm rot="5400000">
                            <a:off x="0" y="0"/>
                            <a:ext cx="977900" cy="2462530"/>
                          </a:xfrm>
                          <a:prstGeom prst="rect">
                            <a:avLst/>
                          </a:prstGeom>
                          <a:noFill/>
                          <a:ln>
                            <a:noFill/>
                          </a:ln>
                        </pic:spPr>
                      </pic:pic>
                    </a:graphicData>
                  </a:graphic>
                </wp:inline>
              </w:drawing>
            </w:r>
          </w:p>
          <w:p>
            <w:pPr>
              <w:ind w:firstLine="2310" w:firstLineChars="1100"/>
              <w:jc w:val="both"/>
              <w:rPr>
                <w:rFonts w:hint="default"/>
                <w:color w:val="000000"/>
                <w:lang w:val="en-US" w:eastAsia="zh-CN"/>
              </w:rPr>
            </w:pPr>
            <w:r>
              <w:rPr>
                <w:rFonts w:hint="eastAsia"/>
                <w:color w:val="000000"/>
                <w:lang w:val="en-US" w:eastAsia="zh-CN"/>
              </w:rPr>
              <w:t>GPS天线                             4G天线</w:t>
            </w:r>
          </w:p>
          <w:p>
            <w:pPr>
              <w:pStyle w:val="2"/>
              <w:numPr>
                <w:ilvl w:val="0"/>
                <w:numId w:val="1"/>
              </w:numPr>
              <w:bidi w:val="0"/>
              <w:ind w:left="425" w:leftChars="0" w:hanging="425" w:firstLineChars="0"/>
              <w:rPr>
                <w:rFonts w:hint="eastAsia"/>
                <w:color w:val="000000"/>
                <w:lang w:val="en-US" w:eastAsia="zh-CN"/>
              </w:rPr>
            </w:pPr>
            <w:bookmarkStart w:id="24" w:name="_Toc14309"/>
            <w:r>
              <w:rPr>
                <w:rFonts w:hint="eastAsia"/>
                <w:color w:val="000000"/>
                <w:lang w:val="en-US" w:eastAsia="zh-CN"/>
              </w:rPr>
              <w:t>交付清单</w:t>
            </w:r>
            <w:bookmarkEnd w:id="24"/>
          </w:p>
          <w:p>
            <w:pPr>
              <w:numPr>
                <w:ilvl w:val="0"/>
                <w:numId w:val="2"/>
              </w:numPr>
              <w:spacing w:line="360" w:lineRule="auto"/>
              <w:ind w:left="585" w:leftChars="0" w:firstLine="0" w:firstLineChars="0"/>
              <w:jc w:val="left"/>
              <w:rPr>
                <w:rFonts w:hint="eastAsia" w:ascii="楷体" w:hAnsi="楷体" w:eastAsia="楷体"/>
                <w:color w:val="000000"/>
                <w:sz w:val="24"/>
                <w:lang w:val="en-US" w:eastAsia="zh-CN"/>
              </w:rPr>
            </w:pPr>
            <w:r>
              <w:rPr>
                <w:rFonts w:hint="eastAsia" w:ascii="楷体" w:hAnsi="楷体" w:eastAsia="楷体"/>
                <w:color w:val="000000"/>
                <w:sz w:val="24"/>
                <w:lang w:val="en-US" w:eastAsia="zh-CN"/>
              </w:rPr>
              <w:t>SLAMplus</w:t>
            </w:r>
            <w:r>
              <w:rPr>
                <w:rFonts w:hint="default" w:ascii="楷体" w:hAnsi="楷体" w:eastAsia="楷体"/>
                <w:color w:val="000000"/>
                <w:sz w:val="24"/>
                <w:lang w:eastAsia="zh-CN"/>
              </w:rPr>
              <w:t>同步采集</w:t>
            </w:r>
            <w:r>
              <w:rPr>
                <w:rFonts w:hint="eastAsia" w:ascii="楷体" w:hAnsi="楷体" w:eastAsia="楷体"/>
                <w:color w:val="000000"/>
                <w:sz w:val="24"/>
                <w:lang w:val="en-US" w:eastAsia="zh-CN"/>
              </w:rPr>
              <w:t>模块*1</w:t>
            </w:r>
          </w:p>
          <w:p>
            <w:pPr>
              <w:numPr>
                <w:ilvl w:val="0"/>
                <w:numId w:val="2"/>
              </w:numPr>
              <w:spacing w:line="360" w:lineRule="auto"/>
              <w:ind w:left="585" w:leftChars="0" w:firstLine="0" w:firstLineChars="0"/>
              <w:jc w:val="left"/>
              <w:rPr>
                <w:rFonts w:hint="default" w:ascii="楷体" w:hAnsi="楷体" w:eastAsia="楷体"/>
                <w:color w:val="000000"/>
                <w:sz w:val="24"/>
                <w:lang w:val="en-US" w:eastAsia="zh-CN"/>
              </w:rPr>
            </w:pPr>
            <w:r>
              <w:rPr>
                <w:rFonts w:hint="eastAsia" w:ascii="楷体" w:hAnsi="楷体" w:eastAsia="楷体"/>
                <w:color w:val="000000"/>
                <w:sz w:val="24"/>
                <w:lang w:val="en-US" w:eastAsia="zh-CN"/>
              </w:rPr>
              <w:t>航插接口连接线*1</w:t>
            </w:r>
          </w:p>
          <w:p>
            <w:pPr>
              <w:numPr>
                <w:ilvl w:val="0"/>
                <w:numId w:val="2"/>
              </w:numPr>
              <w:spacing w:line="360" w:lineRule="auto"/>
              <w:ind w:left="585" w:leftChars="0" w:firstLine="0" w:firstLineChars="0"/>
              <w:jc w:val="left"/>
              <w:rPr>
                <w:rFonts w:hint="eastAsia" w:ascii="楷体" w:hAnsi="楷体" w:eastAsia="楷体"/>
                <w:color w:val="000000"/>
                <w:sz w:val="24"/>
                <w:lang w:val="en-US" w:eastAsia="zh-CN"/>
              </w:rPr>
            </w:pPr>
            <w:r>
              <w:rPr>
                <w:rFonts w:hint="eastAsia" w:ascii="楷体" w:hAnsi="楷体" w:eastAsia="楷体"/>
                <w:color w:val="000000"/>
                <w:sz w:val="24"/>
                <w:lang w:val="en-US" w:eastAsia="zh-CN"/>
              </w:rPr>
              <w:t>GPS棒状天线+馈线*2（型号BT-560）</w:t>
            </w:r>
          </w:p>
          <w:p>
            <w:pPr>
              <w:numPr>
                <w:ilvl w:val="0"/>
                <w:numId w:val="2"/>
              </w:numPr>
              <w:spacing w:line="360" w:lineRule="auto"/>
              <w:ind w:left="585" w:leftChars="0" w:firstLine="0" w:firstLineChars="0"/>
              <w:jc w:val="left"/>
              <w:rPr>
                <w:rFonts w:hint="default" w:ascii="楷体" w:hAnsi="楷体" w:eastAsia="楷体"/>
                <w:color w:val="000000"/>
                <w:sz w:val="24"/>
                <w:lang w:val="en-US" w:eastAsia="zh-CN"/>
              </w:rPr>
            </w:pPr>
            <w:r>
              <w:rPr>
                <w:rFonts w:hint="eastAsia" w:ascii="楷体" w:hAnsi="楷体" w:eastAsia="楷体"/>
                <w:color w:val="000000"/>
                <w:sz w:val="24"/>
                <w:lang w:val="en-US" w:eastAsia="zh-CN"/>
              </w:rPr>
              <w:t>4G天线*1</w:t>
            </w:r>
          </w:p>
          <w:p>
            <w:pPr>
              <w:rPr>
                <w:color w:val="000000"/>
              </w:rPr>
            </w:pPr>
          </w:p>
          <w:p>
            <w:pPr>
              <w:rPr>
                <w:color w:val="000000"/>
              </w:rPr>
            </w:pPr>
          </w:p>
          <w:p>
            <w:pPr>
              <w:pStyle w:val="2"/>
              <w:numPr>
                <w:ilvl w:val="0"/>
                <w:numId w:val="1"/>
              </w:numPr>
              <w:bidi w:val="0"/>
              <w:ind w:left="425" w:leftChars="0" w:hanging="425" w:firstLineChars="0"/>
              <w:rPr>
                <w:rFonts w:hint="eastAsia"/>
                <w:color w:val="000000"/>
                <w:lang w:val="en-US" w:eastAsia="zh-CN"/>
              </w:rPr>
            </w:pPr>
            <w:bookmarkStart w:id="25" w:name="_Toc17649"/>
            <w:r>
              <w:rPr>
                <w:rFonts w:hint="eastAsia"/>
                <w:color w:val="000000"/>
                <w:lang w:val="en-US" w:eastAsia="zh-CN"/>
              </w:rPr>
              <w:t>重要声明</w:t>
            </w:r>
            <w:bookmarkEnd w:id="25"/>
          </w:p>
          <w:p>
            <w:pPr>
              <w:keepNext w:val="0"/>
              <w:keepLines w:val="0"/>
              <w:widowControl/>
              <w:suppressLineNumbers w:val="0"/>
              <w:jc w:val="left"/>
              <w:rPr>
                <w:color w:val="000000"/>
              </w:rPr>
            </w:pPr>
            <w:r>
              <w:rPr>
                <w:rFonts w:ascii="Wingdings" w:hAnsi="Wingdings" w:eastAsia="宋体" w:cs="Wingdings"/>
                <w:color w:val="000000"/>
                <w:kern w:val="0"/>
                <w:sz w:val="18"/>
                <w:szCs w:val="18"/>
                <w:lang w:val="en-US" w:eastAsia="zh-CN" w:bidi="ar"/>
              </w:rPr>
              <w:t>⚫</w:t>
            </w:r>
            <w:r>
              <w:rPr>
                <w:rFonts w:hint="eastAsia" w:ascii="Wingdings" w:hAnsi="Wingdings" w:eastAsia="宋体" w:cs="Wingdings"/>
                <w:color w:val="000000"/>
                <w:kern w:val="0"/>
                <w:sz w:val="18"/>
                <w:szCs w:val="18"/>
                <w:lang w:val="en-US" w:eastAsia="zh-CN" w:bidi="ar"/>
              </w:rPr>
              <w:t xml:space="preserve"> 中德睿博</w:t>
            </w:r>
            <w:r>
              <w:rPr>
                <w:rFonts w:hint="eastAsia" w:ascii="宋体" w:hAnsi="宋体" w:eastAsia="宋体" w:cs="宋体"/>
                <w:color w:val="000000"/>
                <w:kern w:val="0"/>
                <w:sz w:val="18"/>
                <w:szCs w:val="18"/>
                <w:lang w:val="en-US" w:eastAsia="zh-CN" w:bidi="ar"/>
              </w:rPr>
              <w:t xml:space="preserve">保留对本说明书中所有内容的最终解释权及修改权。 </w:t>
            </w:r>
          </w:p>
          <w:p>
            <w:pPr>
              <w:keepNext w:val="0"/>
              <w:keepLines w:val="0"/>
              <w:widowControl/>
              <w:suppressLineNumbers w:val="0"/>
              <w:jc w:val="left"/>
              <w:rPr>
                <w:rFonts w:hint="eastAsia"/>
                <w:color w:val="000000"/>
                <w:lang w:val="en-US" w:eastAsia="zh-CN"/>
              </w:rPr>
            </w:pPr>
            <w:r>
              <w:rPr>
                <w:rFonts w:hint="default" w:ascii="Wingdings" w:hAnsi="Wingdings" w:eastAsia="宋体" w:cs="Wingdings"/>
                <w:color w:val="000000"/>
                <w:kern w:val="0"/>
                <w:sz w:val="18"/>
                <w:szCs w:val="18"/>
                <w:lang w:val="en-US" w:eastAsia="zh-CN" w:bidi="ar"/>
              </w:rPr>
              <w:t>⚫</w:t>
            </w:r>
            <w:r>
              <w:rPr>
                <w:rFonts w:hint="eastAsia" w:ascii="Wingdings" w:hAnsi="Wingdings" w:eastAsia="宋体" w:cs="Wingdings"/>
                <w:color w:val="000000"/>
                <w:kern w:val="0"/>
                <w:sz w:val="18"/>
                <w:szCs w:val="18"/>
                <w:lang w:val="en-US" w:eastAsia="zh-CN" w:bidi="ar"/>
              </w:rPr>
              <w:t xml:space="preserve"> </w:t>
            </w:r>
            <w:r>
              <w:rPr>
                <w:rFonts w:hint="eastAsia" w:ascii="宋体" w:hAnsi="宋体" w:eastAsia="宋体" w:cs="宋体"/>
                <w:color w:val="000000"/>
                <w:kern w:val="0"/>
                <w:sz w:val="18"/>
                <w:szCs w:val="18"/>
                <w:lang w:val="en-US" w:eastAsia="zh-CN" w:bidi="ar"/>
              </w:rPr>
              <w:t xml:space="preserve">由于随着产品的硬件及软件的不断改进，本说明书可能会有所更改，恕不另行告知，最终应以最新版的说明书为准。 </w:t>
            </w:r>
          </w:p>
          <w:p>
            <w:pPr>
              <w:pStyle w:val="2"/>
              <w:numPr>
                <w:ilvl w:val="0"/>
                <w:numId w:val="1"/>
              </w:numPr>
              <w:bidi w:val="0"/>
              <w:ind w:left="425" w:leftChars="0" w:hanging="425" w:firstLineChars="0"/>
              <w:rPr>
                <w:rFonts w:hint="eastAsia"/>
                <w:color w:val="000000"/>
                <w:lang w:val="en-US" w:eastAsia="zh-CN"/>
              </w:rPr>
            </w:pPr>
            <w:bookmarkStart w:id="26" w:name="_Toc30641"/>
            <w:r>
              <w:rPr>
                <w:rFonts w:hint="eastAsia"/>
                <w:color w:val="000000"/>
                <w:lang w:val="en-US" w:eastAsia="zh-CN"/>
              </w:rPr>
              <w:t>修订历史</w:t>
            </w:r>
            <w:bookmarkEnd w:id="26"/>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Borders>
                    <w:top w:val="single" w:color="4F81BD" w:sz="8" w:space="0"/>
                    <w:left w:val="single" w:color="4F81BD" w:sz="8" w:space="0"/>
                    <w:bottom w:val="single" w:color="FFFFFF" w:sz="18" w:space="0"/>
                    <w:right w:val="single" w:color="4F81BD" w:sz="8" w:space="0"/>
                  </w:tcBorders>
                  <w:shd w:val="clear" w:color="auto" w:fill="4F81BD"/>
                </w:tcPr>
                <w:p>
                  <w:pPr>
                    <w:jc w:val="left"/>
                    <w:rPr>
                      <w:rFonts w:hint="default"/>
                      <w:color w:val="FFFFFF"/>
                      <w:vertAlign w:val="baseline"/>
                      <w:lang w:val="en-US" w:eastAsia="zh-CN"/>
                    </w:rPr>
                  </w:pPr>
                  <w:r>
                    <w:rPr>
                      <w:rFonts w:hint="eastAsia"/>
                      <w:color w:val="FFFFFF"/>
                      <w:vertAlign w:val="baseline"/>
                      <w:lang w:val="en-US" w:eastAsia="zh-CN"/>
                    </w:rPr>
                    <w:t>版本</w:t>
                  </w:r>
                </w:p>
              </w:tc>
              <w:tc>
                <w:tcPr>
                  <w:tcW w:w="2552" w:type="dxa"/>
                  <w:tcBorders>
                    <w:top w:val="single" w:color="4F81BD" w:sz="8" w:space="0"/>
                    <w:left w:val="single" w:color="4F81BD" w:sz="8" w:space="0"/>
                    <w:bottom w:val="single" w:color="FFFFFF" w:sz="18" w:space="0"/>
                    <w:right w:val="single" w:color="4F81BD" w:sz="8" w:space="0"/>
                  </w:tcBorders>
                  <w:shd w:val="clear" w:color="auto" w:fill="4F81BD"/>
                </w:tcPr>
                <w:p>
                  <w:pPr>
                    <w:jc w:val="left"/>
                    <w:rPr>
                      <w:rFonts w:hint="default"/>
                      <w:color w:val="FFFFFF"/>
                      <w:vertAlign w:val="baseline"/>
                      <w:lang w:val="en-US" w:eastAsia="zh-CN"/>
                    </w:rPr>
                  </w:pPr>
                  <w:r>
                    <w:rPr>
                      <w:rFonts w:hint="eastAsia"/>
                      <w:color w:val="FFFFFF"/>
                      <w:vertAlign w:val="baseline"/>
                      <w:lang w:val="en-US" w:eastAsia="zh-CN"/>
                    </w:rPr>
                    <w:t>修订日期</w:t>
                  </w:r>
                </w:p>
              </w:tc>
              <w:tc>
                <w:tcPr>
                  <w:tcW w:w="2552" w:type="dxa"/>
                  <w:tcBorders>
                    <w:top w:val="single" w:color="4F81BD" w:sz="8" w:space="0"/>
                    <w:left w:val="single" w:color="4F81BD" w:sz="8" w:space="0"/>
                    <w:bottom w:val="single" w:color="FFFFFF" w:sz="18" w:space="0"/>
                    <w:right w:val="single" w:color="4F81BD" w:sz="8" w:space="0"/>
                  </w:tcBorders>
                  <w:shd w:val="clear" w:color="auto" w:fill="4F81BD"/>
                </w:tcPr>
                <w:p>
                  <w:pPr>
                    <w:jc w:val="left"/>
                    <w:rPr>
                      <w:rFonts w:hint="default"/>
                      <w:color w:val="FFFFFF"/>
                      <w:vertAlign w:val="baseline"/>
                      <w:lang w:val="en-US" w:eastAsia="zh-CN"/>
                    </w:rPr>
                  </w:pPr>
                  <w:r>
                    <w:rPr>
                      <w:rFonts w:hint="eastAsia"/>
                      <w:color w:val="FFFFFF"/>
                      <w:vertAlign w:val="baseline"/>
                      <w:lang w:val="en-US" w:eastAsia="zh-CN"/>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Borders>
                    <w:top w:val="single" w:color="FFFFFF" w:sz="18" w:space="0"/>
                    <w:left w:val="single" w:color="4F81BD" w:sz="8" w:space="0"/>
                    <w:bottom w:val="single" w:color="4F81BD" w:sz="8" w:space="0"/>
                    <w:right w:val="single" w:color="4F81BD" w:sz="8" w:space="0"/>
                  </w:tcBorders>
                  <w:shd w:val="clear" w:color="auto" w:fill="B8CCE4"/>
                </w:tcPr>
                <w:p>
                  <w:pPr>
                    <w:jc w:val="left"/>
                    <w:rPr>
                      <w:rFonts w:hint="default"/>
                      <w:color w:val="000000"/>
                      <w:vertAlign w:val="baseline"/>
                      <w:lang w:val="en-US" w:eastAsia="zh-CN"/>
                    </w:rPr>
                  </w:pPr>
                  <w:r>
                    <w:rPr>
                      <w:rFonts w:hint="eastAsia"/>
                      <w:color w:val="000000"/>
                      <w:vertAlign w:val="baseline"/>
                      <w:lang w:val="en-US" w:eastAsia="zh-CN"/>
                    </w:rPr>
                    <w:t>V231128</w:t>
                  </w:r>
                </w:p>
              </w:tc>
              <w:tc>
                <w:tcPr>
                  <w:tcW w:w="2552" w:type="dxa"/>
                  <w:tcBorders>
                    <w:top w:val="single" w:color="FFFFFF" w:sz="18" w:space="0"/>
                    <w:left w:val="single" w:color="4F81BD" w:sz="8" w:space="0"/>
                    <w:bottom w:val="single" w:color="4F81BD" w:sz="8" w:space="0"/>
                    <w:right w:val="single" w:color="4F81BD" w:sz="8" w:space="0"/>
                  </w:tcBorders>
                  <w:shd w:val="clear" w:color="auto" w:fill="B8CCE4"/>
                </w:tcPr>
                <w:p>
                  <w:pPr>
                    <w:jc w:val="left"/>
                    <w:rPr>
                      <w:rFonts w:hint="default"/>
                      <w:color w:val="000000"/>
                      <w:vertAlign w:val="baseline"/>
                      <w:lang w:val="en-US" w:eastAsia="zh-CN"/>
                    </w:rPr>
                  </w:pPr>
                  <w:r>
                    <w:rPr>
                      <w:rFonts w:hint="eastAsia"/>
                      <w:color w:val="000000"/>
                      <w:vertAlign w:val="baseline"/>
                      <w:lang w:val="en-US" w:eastAsia="zh-CN"/>
                    </w:rPr>
                    <w:t>2023.11.28</w:t>
                  </w:r>
                </w:p>
              </w:tc>
              <w:tc>
                <w:tcPr>
                  <w:tcW w:w="2552" w:type="dxa"/>
                  <w:tcBorders>
                    <w:top w:val="single" w:color="FFFFFF" w:sz="18" w:space="0"/>
                    <w:left w:val="single" w:color="4F81BD" w:sz="8" w:space="0"/>
                    <w:bottom w:val="single" w:color="4F81BD" w:sz="8" w:space="0"/>
                    <w:right w:val="single" w:color="4F81BD" w:sz="8" w:space="0"/>
                  </w:tcBorders>
                  <w:shd w:val="clear" w:color="auto" w:fill="B8CCE4"/>
                </w:tcPr>
                <w:p>
                  <w:pPr>
                    <w:jc w:val="left"/>
                    <w:rPr>
                      <w:rFonts w:hint="default"/>
                      <w:color w:val="000000"/>
                      <w:vertAlign w:val="baseline"/>
                      <w:lang w:val="en-US" w:eastAsia="zh-CN"/>
                    </w:rPr>
                  </w:pPr>
                  <w:r>
                    <w:rPr>
                      <w:rFonts w:hint="eastAsia"/>
                      <w:color w:val="000000"/>
                      <w:vertAlign w:val="baseline"/>
                      <w:lang w:val="en-US" w:eastAsia="zh-CN"/>
                    </w:rPr>
                    <w:t>初始版本</w:t>
                  </w:r>
                </w:p>
              </w:tc>
            </w:tr>
            <w:bookmarkEnd w:id="3"/>
          </w:tbl>
          <w:p>
            <w:pPr>
              <w:tabs>
                <w:tab w:val="left" w:pos="1593"/>
              </w:tabs>
              <w:bidi w:val="0"/>
              <w:jc w:val="left"/>
              <w:rPr>
                <w:rFonts w:asciiTheme="minorHAnsi" w:hAnsiTheme="minorHAnsi" w:eastAsiaTheme="minorEastAsia" w:cstheme="minorBidi"/>
                <w:color w:val="000000"/>
                <w:kern w:val="2"/>
                <w:sz w:val="21"/>
                <w:szCs w:val="21"/>
                <w:lang w:val="en-US" w:eastAsia="zh-CN" w:bidi="ar-SA"/>
              </w:rPr>
            </w:pPr>
          </w:p>
          <w:p>
            <w:pPr>
              <w:tabs>
                <w:tab w:val="left" w:pos="1593"/>
              </w:tabs>
              <w:bidi w:val="0"/>
              <w:jc w:val="left"/>
              <w:rPr>
                <w:rFonts w:asciiTheme="minorHAnsi" w:hAnsiTheme="minorHAnsi" w:eastAsiaTheme="minorEastAsia" w:cstheme="minorBidi"/>
                <w:color w:val="000000"/>
                <w:kern w:val="2"/>
                <w:sz w:val="21"/>
                <w:szCs w:val="21"/>
                <w:lang w:val="en-US" w:eastAsia="zh-CN" w:bidi="ar-SA"/>
              </w:rPr>
            </w:pPr>
          </w:p>
          <w:p>
            <w:pPr>
              <w:tabs>
                <w:tab w:val="left" w:pos="1593"/>
              </w:tabs>
              <w:bidi w:val="0"/>
              <w:jc w:val="left"/>
              <w:rPr>
                <w:rFonts w:asciiTheme="minorHAnsi" w:hAnsiTheme="minorHAnsi" w:eastAsiaTheme="minorEastAsia" w:cstheme="minorBidi"/>
                <w:color w:val="000000"/>
                <w:kern w:val="2"/>
                <w:sz w:val="21"/>
                <w:szCs w:val="21"/>
                <w:lang w:val="en-US" w:eastAsia="zh-CN" w:bidi="ar-SA"/>
              </w:rPr>
            </w:pPr>
          </w:p>
          <w:p>
            <w:pPr>
              <w:tabs>
                <w:tab w:val="left" w:pos="1593"/>
              </w:tabs>
              <w:bidi w:val="0"/>
              <w:jc w:val="left"/>
              <w:rPr>
                <w:rFonts w:asciiTheme="minorHAnsi" w:hAnsiTheme="minorHAnsi" w:eastAsiaTheme="minorEastAsia" w:cstheme="minorBidi"/>
                <w:color w:val="000000"/>
                <w:kern w:val="2"/>
                <w:sz w:val="21"/>
                <w:szCs w:val="21"/>
                <w:lang w:val="en-US" w:eastAsia="zh-CN" w:bidi="ar-SA"/>
              </w:rPr>
            </w:pPr>
            <w:r>
              <w:rPr>
                <w:rFonts w:hint="eastAsia"/>
                <w:color w:val="000000"/>
                <w:lang w:val="en-US" w:eastAsia="zh-CN"/>
              </w:rPr>
              <w:t xml:space="preserve">                 </w:t>
            </w:r>
          </w:p>
          <w:p>
            <w:pPr>
              <w:tabs>
                <w:tab w:val="left" w:pos="1593"/>
              </w:tabs>
              <w:bidi w:val="0"/>
              <w:jc w:val="left"/>
              <w:rPr>
                <w:rFonts w:asciiTheme="minorHAnsi" w:hAnsiTheme="minorHAnsi" w:eastAsiaTheme="minorEastAsia" w:cstheme="minorBidi"/>
                <w:color w:val="000000"/>
                <w:kern w:val="2"/>
                <w:sz w:val="21"/>
                <w:szCs w:val="21"/>
                <w:lang w:val="en-US" w:eastAsia="zh-CN" w:bidi="ar-SA"/>
              </w:rPr>
            </w:pPr>
          </w:p>
        </w:tc>
      </w:tr>
    </w:tbl>
    <w:p>
      <w:pPr>
        <w:spacing w:line="20" w:lineRule="exact"/>
      </w:pPr>
    </w:p>
    <w:sectPr>
      <w:headerReference r:id="rId3" w:type="default"/>
      <w:footerReference r:id="rId4" w:type="default"/>
      <w:pgSz w:w="11906" w:h="16838"/>
      <w:pgMar w:top="720" w:right="720" w:bottom="720" w:left="720" w:header="1417" w:footer="0" w:gutter="0"/>
      <w:pgBorders w:offsetFrom="page">
        <w:top w:val="single" w:color="auto" w:sz="4" w:space="24"/>
        <w:left w:val="single" w:color="auto" w:sz="4" w:space="24"/>
        <w:bottom w:val="single" w:color="auto" w:sz="4" w:space="24"/>
        <w:right w:val="single" w:color="auto" w:sz="4" w:space="24"/>
      </w:pgBorders>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obeSongStd-Light-Identity-H">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pPr w:leftFromText="180" w:rightFromText="180" w:vertAnchor="page" w:horzAnchor="page" w:tblpX="703" w:tblpY="738"/>
      <w:tblOverlap w:val="never"/>
      <w:tblW w:w="10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983"/>
      <w:gridCol w:w="269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0" w:type="dxa"/>
          <w:vMerge w:val="restart"/>
        </w:tcPr>
        <w:p>
          <w:pPr>
            <w:pStyle w:val="8"/>
            <w:pBdr>
              <w:bottom w:val="none" w:color="auto" w:sz="0" w:space="0"/>
            </w:pBdr>
            <w:jc w:val="left"/>
            <w:rPr>
              <w:rFonts w:hint="default"/>
              <w:lang w:val="en-US"/>
            </w:rPr>
          </w:pPr>
          <w:r>
            <w:rPr>
              <w:rFonts w:asciiTheme="minorEastAsia" w:hAnsiTheme="minorEastAsia" w:eastAsiaTheme="minorEastAsia"/>
              <w:b/>
              <w:bCs/>
              <w:sz w:val="32"/>
              <w:szCs w:val="40"/>
            </w:rPr>
            <w:drawing>
              <wp:anchor distT="0" distB="0" distL="114300" distR="114300" simplePos="0" relativeHeight="251660288" behindDoc="0" locked="0" layoutInCell="1" allowOverlap="1">
                <wp:simplePos x="0" y="0"/>
                <wp:positionH relativeFrom="margin">
                  <wp:posOffset>349885</wp:posOffset>
                </wp:positionH>
                <wp:positionV relativeFrom="paragraph">
                  <wp:posOffset>72390</wp:posOffset>
                </wp:positionV>
                <wp:extent cx="499110" cy="450850"/>
                <wp:effectExtent l="0" t="0" r="3810" b="635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 cstate="print">
                          <a:extLst>
                            <a:ext uri="{28A0092B-C50C-407E-A947-70E740481C1C}">
                              <a14:useLocalDpi xmlns:a14="http://schemas.microsoft.com/office/drawing/2010/main" val="0"/>
                            </a:ext>
                          </a:extLst>
                        </a:blip>
                        <a:srcRect t="9690"/>
                        <a:stretch>
                          <a:fillRect/>
                        </a:stretch>
                      </pic:blipFill>
                      <pic:spPr>
                        <a:xfrm>
                          <a:off x="0" y="0"/>
                          <a:ext cx="499110" cy="450850"/>
                        </a:xfrm>
                        <a:prstGeom prst="rect">
                          <a:avLst/>
                        </a:prstGeom>
                        <a:noFill/>
                        <a:ln>
                          <a:noFill/>
                        </a:ln>
                      </pic:spPr>
                    </pic:pic>
                  </a:graphicData>
                </a:graphic>
              </wp:anchor>
            </w:drawing>
          </w:r>
          <w:r>
            <w:rPr>
              <w:rFonts w:hint="eastAsia"/>
              <w:lang w:val="en-US" w:eastAsia="zh-CN"/>
            </w:rPr>
            <w:t xml:space="preserve">   </w:t>
          </w:r>
        </w:p>
      </w:tc>
      <w:tc>
        <w:tcPr>
          <w:tcW w:w="5677" w:type="dxa"/>
          <w:gridSpan w:val="2"/>
          <w:vAlign w:val="center"/>
        </w:tcPr>
        <w:p>
          <w:pPr>
            <w:pStyle w:val="8"/>
            <w:pBdr>
              <w:bottom w:val="none" w:color="auto" w:sz="0" w:space="0"/>
            </w:pBdr>
            <w:rPr>
              <w:rFonts w:asciiTheme="minorEastAsia" w:hAnsiTheme="minorEastAsia"/>
              <w:b/>
              <w:sz w:val="32"/>
            </w:rPr>
          </w:pPr>
          <w:r>
            <w:rPr>
              <w:rFonts w:hint="eastAsia" w:asciiTheme="minorEastAsia" w:hAnsiTheme="minorEastAsia"/>
              <w:b/>
              <w:sz w:val="32"/>
            </w:rPr>
            <w:t>产品规格书</w:t>
          </w:r>
        </w:p>
      </w:tc>
      <w:tc>
        <w:tcPr>
          <w:tcW w:w="2656" w:type="dxa"/>
          <w:vMerge w:val="restart"/>
          <w:vAlign w:val="center"/>
        </w:tcPr>
        <w:p>
          <w:pPr>
            <w:pStyle w:val="8"/>
            <w:pBdr>
              <w:bottom w:val="none" w:color="auto" w:sz="0" w:space="0"/>
            </w:pBdr>
            <w:rPr>
              <w:rFonts w:hint="default" w:eastAsiaTheme="minorEastAsia"/>
              <w:b/>
              <w:sz w:val="24"/>
              <w:lang w:val="en-US" w:eastAsia="zh-CN"/>
            </w:rPr>
          </w:pPr>
          <w:r>
            <w:rPr>
              <w:rFonts w:hint="eastAsia"/>
              <w:b/>
              <w:sz w:val="24"/>
              <w:lang w:val="en-US" w:eastAsia="zh-CN"/>
            </w:rPr>
            <w:t>苏州中德睿博智能科技</w:t>
          </w:r>
        </w:p>
        <w:p>
          <w:pPr>
            <w:pStyle w:val="8"/>
            <w:pBdr>
              <w:bottom w:val="none" w:color="auto" w:sz="0" w:space="0"/>
            </w:pBdr>
            <w:rPr>
              <w:b/>
            </w:rPr>
          </w:pPr>
          <w:r>
            <w:rPr>
              <w:rFonts w:hint="eastAsia"/>
              <w:b/>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20" w:type="dxa"/>
          <w:vMerge w:val="continue"/>
        </w:tcPr>
        <w:p>
          <w:pPr>
            <w:pStyle w:val="8"/>
            <w:pBdr>
              <w:bottom w:val="none" w:color="auto" w:sz="0" w:space="0"/>
            </w:pBdr>
          </w:pPr>
        </w:p>
      </w:tc>
      <w:tc>
        <w:tcPr>
          <w:tcW w:w="2983" w:type="dxa"/>
          <w:vAlign w:val="center"/>
        </w:tcPr>
        <w:p>
          <w:pPr>
            <w:pStyle w:val="8"/>
            <w:pBdr>
              <w:bottom w:val="none" w:color="auto" w:sz="0" w:space="0"/>
            </w:pBdr>
          </w:pPr>
          <w:r>
            <w:rPr>
              <w:rFonts w:hint="eastAsia"/>
              <w:lang w:val="en-US" w:eastAsia="zh-CN"/>
            </w:rPr>
            <w:t>内部</w:t>
          </w:r>
          <w:r>
            <w:rPr>
              <w:rFonts w:hint="eastAsia"/>
            </w:rPr>
            <w:t>型号</w:t>
          </w:r>
        </w:p>
      </w:tc>
      <w:tc>
        <w:tcPr>
          <w:tcW w:w="2694" w:type="dxa"/>
          <w:vAlign w:val="center"/>
        </w:tcPr>
        <w:p>
          <w:pPr>
            <w:pStyle w:val="8"/>
            <w:pBdr>
              <w:bottom w:val="none" w:color="auto" w:sz="0" w:space="0"/>
            </w:pBdr>
          </w:pPr>
          <w:r>
            <w:rPr>
              <w:rFonts w:hint="eastAsia"/>
            </w:rPr>
            <w:t>客户型号</w:t>
          </w:r>
        </w:p>
      </w:tc>
      <w:tc>
        <w:tcPr>
          <w:tcW w:w="2656" w:type="dxa"/>
          <w:vMerge w:val="continue"/>
        </w:tcPr>
        <w:p>
          <w:pPr>
            <w:pStyle w:val="8"/>
            <w:pBdr>
              <w:bottom w:val="none" w:color="auto" w:sz="0" w:space="0"/>
            </w:pBd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120" w:type="dxa"/>
          <w:vMerge w:val="continue"/>
        </w:tcPr>
        <w:p>
          <w:pPr>
            <w:pStyle w:val="8"/>
            <w:pBdr>
              <w:bottom w:val="none" w:color="auto" w:sz="0" w:space="0"/>
            </w:pBdr>
            <w:jc w:val="both"/>
          </w:pPr>
        </w:p>
      </w:tc>
      <w:tc>
        <w:tcPr>
          <w:tcW w:w="2983" w:type="dxa"/>
        </w:tcPr>
        <w:p>
          <w:pPr>
            <w:pStyle w:val="8"/>
            <w:pBdr>
              <w:bottom w:val="none" w:color="auto" w:sz="0" w:space="0"/>
            </w:pBdr>
            <w:rPr>
              <w:rFonts w:hint="default" w:eastAsiaTheme="minorEastAsia"/>
              <w:lang w:eastAsia="zh-CN"/>
            </w:rPr>
          </w:pPr>
          <w:r>
            <w:rPr>
              <w:rFonts w:hint="eastAsia"/>
              <w:lang w:val="en-US" w:eastAsia="zh-CN"/>
            </w:rPr>
            <w:t>RS-SLAMplus01N01</w:t>
          </w:r>
        </w:p>
      </w:tc>
      <w:tc>
        <w:tcPr>
          <w:tcW w:w="2694" w:type="dxa"/>
        </w:tcPr>
        <w:p>
          <w:pPr>
            <w:pStyle w:val="8"/>
            <w:pBdr>
              <w:bottom w:val="none" w:color="auto" w:sz="0" w:space="0"/>
            </w:pBdr>
            <w:rPr>
              <w:rFonts w:hint="default" w:eastAsiaTheme="minorEastAsia"/>
              <w:lang w:val="en-US" w:eastAsia="zh-CN"/>
            </w:rPr>
          </w:pPr>
          <w:r>
            <w:rPr>
              <w:rFonts w:hint="eastAsia"/>
              <w:lang w:val="en-US" w:eastAsia="zh-CN"/>
            </w:rPr>
            <w:t>RS-SLAMplus</w:t>
          </w:r>
        </w:p>
      </w:tc>
      <w:tc>
        <w:tcPr>
          <w:tcW w:w="2656" w:type="dxa"/>
        </w:tcPr>
        <w:p>
          <w:pPr>
            <w:pStyle w:val="8"/>
            <w:pBdr>
              <w:bottom w:val="none" w:color="auto" w:sz="0" w:space="0"/>
            </w:pBdr>
          </w:pPr>
        </w:p>
      </w:tc>
    </w:tr>
  </w:tbl>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252EB"/>
    <w:multiLevelType w:val="singleLevel"/>
    <w:tmpl w:val="232252EB"/>
    <w:lvl w:ilvl="0" w:tentative="0">
      <w:start w:val="1"/>
      <w:numFmt w:val="decimal"/>
      <w:lvlText w:val="%1."/>
      <w:lvlJc w:val="left"/>
      <w:pPr>
        <w:tabs>
          <w:tab w:val="left" w:pos="312"/>
        </w:tabs>
        <w:ind w:left="585" w:leftChars="0" w:firstLine="0" w:firstLineChars="0"/>
      </w:pPr>
    </w:lvl>
  </w:abstractNum>
  <w:abstractNum w:abstractNumId="1">
    <w:nsid w:val="559E44C1"/>
    <w:multiLevelType w:val="multilevel"/>
    <w:tmpl w:val="559E44C1"/>
    <w:lvl w:ilvl="0" w:tentative="0">
      <w:start w:val="1"/>
      <w:numFmt w:val="decimal"/>
      <w:lvlText w:val="%1."/>
      <w:lvlJc w:val="left"/>
      <w:pPr>
        <w:ind w:left="425" w:hanging="425"/>
      </w:pPr>
      <w:rPr>
        <w:rFonts w:hint="default"/>
      </w:rPr>
    </w:lvl>
    <w:lvl w:ilvl="1" w:tentative="0">
      <w:start w:val="1"/>
      <w:numFmt w:val="decimal"/>
      <w:lvlText w:val="%1.%2."/>
      <w:lvlJc w:val="left"/>
      <w:pPr>
        <w:ind w:left="560"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wYTBmYzcxN2NmNmI2MzUxMGE3ZjA0OTBhYTJmOGMifQ=="/>
  </w:docVars>
  <w:rsids>
    <w:rsidRoot w:val="0020618A"/>
    <w:rsid w:val="00021763"/>
    <w:rsid w:val="0002764E"/>
    <w:rsid w:val="00031C90"/>
    <w:rsid w:val="00034D15"/>
    <w:rsid w:val="000354ED"/>
    <w:rsid w:val="00037C24"/>
    <w:rsid w:val="00050CDD"/>
    <w:rsid w:val="00077A44"/>
    <w:rsid w:val="000904CA"/>
    <w:rsid w:val="000941F7"/>
    <w:rsid w:val="000B012D"/>
    <w:rsid w:val="000C1F9F"/>
    <w:rsid w:val="000E086A"/>
    <w:rsid w:val="000E48BB"/>
    <w:rsid w:val="00101506"/>
    <w:rsid w:val="001023B1"/>
    <w:rsid w:val="00107A7F"/>
    <w:rsid w:val="0011599C"/>
    <w:rsid w:val="001169EA"/>
    <w:rsid w:val="001171EB"/>
    <w:rsid w:val="00140AF8"/>
    <w:rsid w:val="00144AED"/>
    <w:rsid w:val="001456E5"/>
    <w:rsid w:val="00150DA5"/>
    <w:rsid w:val="00154846"/>
    <w:rsid w:val="00163460"/>
    <w:rsid w:val="00172ACE"/>
    <w:rsid w:val="001759F5"/>
    <w:rsid w:val="00177EB9"/>
    <w:rsid w:val="001950F8"/>
    <w:rsid w:val="001A624F"/>
    <w:rsid w:val="001B2AB4"/>
    <w:rsid w:val="001B56D9"/>
    <w:rsid w:val="001D27B7"/>
    <w:rsid w:val="001F0DAA"/>
    <w:rsid w:val="002001B0"/>
    <w:rsid w:val="0020618A"/>
    <w:rsid w:val="00250832"/>
    <w:rsid w:val="0025304F"/>
    <w:rsid w:val="00253E79"/>
    <w:rsid w:val="00257DBF"/>
    <w:rsid w:val="002757F0"/>
    <w:rsid w:val="00276072"/>
    <w:rsid w:val="00286633"/>
    <w:rsid w:val="002A4E92"/>
    <w:rsid w:val="002A5098"/>
    <w:rsid w:val="002B297C"/>
    <w:rsid w:val="002B511A"/>
    <w:rsid w:val="002B620A"/>
    <w:rsid w:val="002D1184"/>
    <w:rsid w:val="002D22C9"/>
    <w:rsid w:val="002E05BA"/>
    <w:rsid w:val="002E1C74"/>
    <w:rsid w:val="003050AD"/>
    <w:rsid w:val="00311C44"/>
    <w:rsid w:val="00312C65"/>
    <w:rsid w:val="00316329"/>
    <w:rsid w:val="00323CB3"/>
    <w:rsid w:val="00331F14"/>
    <w:rsid w:val="003336E3"/>
    <w:rsid w:val="003633B5"/>
    <w:rsid w:val="00370EEB"/>
    <w:rsid w:val="00383A5C"/>
    <w:rsid w:val="00386EFA"/>
    <w:rsid w:val="00390036"/>
    <w:rsid w:val="0039139D"/>
    <w:rsid w:val="00392A7F"/>
    <w:rsid w:val="003A09CD"/>
    <w:rsid w:val="003B15DE"/>
    <w:rsid w:val="003B5ECC"/>
    <w:rsid w:val="003C5B23"/>
    <w:rsid w:val="003C6566"/>
    <w:rsid w:val="003F53E3"/>
    <w:rsid w:val="00401F5A"/>
    <w:rsid w:val="00425DA0"/>
    <w:rsid w:val="00430437"/>
    <w:rsid w:val="00432C8F"/>
    <w:rsid w:val="004342AC"/>
    <w:rsid w:val="00456890"/>
    <w:rsid w:val="00465D11"/>
    <w:rsid w:val="0047310E"/>
    <w:rsid w:val="00492851"/>
    <w:rsid w:val="00495A9F"/>
    <w:rsid w:val="004B1146"/>
    <w:rsid w:val="004B55A4"/>
    <w:rsid w:val="004B658F"/>
    <w:rsid w:val="004C4D99"/>
    <w:rsid w:val="004D2245"/>
    <w:rsid w:val="004E22BC"/>
    <w:rsid w:val="004E4DA0"/>
    <w:rsid w:val="004F45A0"/>
    <w:rsid w:val="004F7B66"/>
    <w:rsid w:val="005227D8"/>
    <w:rsid w:val="005566D8"/>
    <w:rsid w:val="005648ED"/>
    <w:rsid w:val="005721C0"/>
    <w:rsid w:val="0059565D"/>
    <w:rsid w:val="005A4284"/>
    <w:rsid w:val="005B5384"/>
    <w:rsid w:val="005B6322"/>
    <w:rsid w:val="005C01BE"/>
    <w:rsid w:val="005C75D4"/>
    <w:rsid w:val="005D1D4A"/>
    <w:rsid w:val="005D65CD"/>
    <w:rsid w:val="005E1A1A"/>
    <w:rsid w:val="005E3BCF"/>
    <w:rsid w:val="00610D1E"/>
    <w:rsid w:val="0061727B"/>
    <w:rsid w:val="00636FBE"/>
    <w:rsid w:val="006511C3"/>
    <w:rsid w:val="00675B70"/>
    <w:rsid w:val="006B17A3"/>
    <w:rsid w:val="006B5B0C"/>
    <w:rsid w:val="006D453A"/>
    <w:rsid w:val="006D6B30"/>
    <w:rsid w:val="006E33EE"/>
    <w:rsid w:val="006F7D97"/>
    <w:rsid w:val="00724BD6"/>
    <w:rsid w:val="00733518"/>
    <w:rsid w:val="00745A33"/>
    <w:rsid w:val="0075443C"/>
    <w:rsid w:val="0077568D"/>
    <w:rsid w:val="0079353A"/>
    <w:rsid w:val="007B68B4"/>
    <w:rsid w:val="007D7FB0"/>
    <w:rsid w:val="007E2DED"/>
    <w:rsid w:val="007F7EAC"/>
    <w:rsid w:val="0080557F"/>
    <w:rsid w:val="00824BB2"/>
    <w:rsid w:val="0085728C"/>
    <w:rsid w:val="00873925"/>
    <w:rsid w:val="00886B02"/>
    <w:rsid w:val="00886BC4"/>
    <w:rsid w:val="00886FE0"/>
    <w:rsid w:val="00894961"/>
    <w:rsid w:val="00896F59"/>
    <w:rsid w:val="008A6D0C"/>
    <w:rsid w:val="008C3137"/>
    <w:rsid w:val="008C4D27"/>
    <w:rsid w:val="008D2C01"/>
    <w:rsid w:val="008E02E1"/>
    <w:rsid w:val="00915D35"/>
    <w:rsid w:val="00917A59"/>
    <w:rsid w:val="00933510"/>
    <w:rsid w:val="009344A7"/>
    <w:rsid w:val="00937C91"/>
    <w:rsid w:val="00957B4D"/>
    <w:rsid w:val="0096049C"/>
    <w:rsid w:val="00964752"/>
    <w:rsid w:val="009A3602"/>
    <w:rsid w:val="009A4AC4"/>
    <w:rsid w:val="009B43C7"/>
    <w:rsid w:val="009C0B56"/>
    <w:rsid w:val="009D1E67"/>
    <w:rsid w:val="009D2771"/>
    <w:rsid w:val="009E0EB8"/>
    <w:rsid w:val="009E229D"/>
    <w:rsid w:val="00A03FDA"/>
    <w:rsid w:val="00A0411D"/>
    <w:rsid w:val="00A10D11"/>
    <w:rsid w:val="00A16525"/>
    <w:rsid w:val="00A21604"/>
    <w:rsid w:val="00A22B8B"/>
    <w:rsid w:val="00A26AD9"/>
    <w:rsid w:val="00A53758"/>
    <w:rsid w:val="00A576FE"/>
    <w:rsid w:val="00A71F95"/>
    <w:rsid w:val="00A7300D"/>
    <w:rsid w:val="00A8179E"/>
    <w:rsid w:val="00A8443B"/>
    <w:rsid w:val="00A945BF"/>
    <w:rsid w:val="00A95ED0"/>
    <w:rsid w:val="00A97F14"/>
    <w:rsid w:val="00AA0AE8"/>
    <w:rsid w:val="00AA3EB3"/>
    <w:rsid w:val="00AA73A6"/>
    <w:rsid w:val="00AA7E90"/>
    <w:rsid w:val="00AD4CC1"/>
    <w:rsid w:val="00AD61F6"/>
    <w:rsid w:val="00AE2874"/>
    <w:rsid w:val="00AF3A15"/>
    <w:rsid w:val="00B074D2"/>
    <w:rsid w:val="00B25992"/>
    <w:rsid w:val="00B340D7"/>
    <w:rsid w:val="00B51A43"/>
    <w:rsid w:val="00B5239E"/>
    <w:rsid w:val="00B57775"/>
    <w:rsid w:val="00B6648B"/>
    <w:rsid w:val="00B679A9"/>
    <w:rsid w:val="00B9050C"/>
    <w:rsid w:val="00B90CA8"/>
    <w:rsid w:val="00B915BD"/>
    <w:rsid w:val="00B97C67"/>
    <w:rsid w:val="00BA7C8C"/>
    <w:rsid w:val="00BB3106"/>
    <w:rsid w:val="00BD41EE"/>
    <w:rsid w:val="00BF3E84"/>
    <w:rsid w:val="00BF41B1"/>
    <w:rsid w:val="00C01A45"/>
    <w:rsid w:val="00C03BED"/>
    <w:rsid w:val="00C10C25"/>
    <w:rsid w:val="00C252C4"/>
    <w:rsid w:val="00C3071F"/>
    <w:rsid w:val="00C309C7"/>
    <w:rsid w:val="00C322DA"/>
    <w:rsid w:val="00C32485"/>
    <w:rsid w:val="00C57D91"/>
    <w:rsid w:val="00C70DB1"/>
    <w:rsid w:val="00C7396F"/>
    <w:rsid w:val="00C76372"/>
    <w:rsid w:val="00CB1B4C"/>
    <w:rsid w:val="00CB4E6F"/>
    <w:rsid w:val="00CB6908"/>
    <w:rsid w:val="00CB7384"/>
    <w:rsid w:val="00CC15C8"/>
    <w:rsid w:val="00D015D2"/>
    <w:rsid w:val="00D14996"/>
    <w:rsid w:val="00D344DF"/>
    <w:rsid w:val="00D3507D"/>
    <w:rsid w:val="00D522C4"/>
    <w:rsid w:val="00D61204"/>
    <w:rsid w:val="00D716BA"/>
    <w:rsid w:val="00D81647"/>
    <w:rsid w:val="00D95F33"/>
    <w:rsid w:val="00D97E58"/>
    <w:rsid w:val="00DA740D"/>
    <w:rsid w:val="00DB5E33"/>
    <w:rsid w:val="00DD2553"/>
    <w:rsid w:val="00DD2A26"/>
    <w:rsid w:val="00DE1C46"/>
    <w:rsid w:val="00DF1DC3"/>
    <w:rsid w:val="00DF27BC"/>
    <w:rsid w:val="00E017A1"/>
    <w:rsid w:val="00E07158"/>
    <w:rsid w:val="00E16FB2"/>
    <w:rsid w:val="00E301C6"/>
    <w:rsid w:val="00E4510B"/>
    <w:rsid w:val="00E60A43"/>
    <w:rsid w:val="00E749FE"/>
    <w:rsid w:val="00E856D8"/>
    <w:rsid w:val="00E92F30"/>
    <w:rsid w:val="00E9596C"/>
    <w:rsid w:val="00EA1CB9"/>
    <w:rsid w:val="00EB1504"/>
    <w:rsid w:val="00EB7C2B"/>
    <w:rsid w:val="00EC0C8C"/>
    <w:rsid w:val="00EC38E6"/>
    <w:rsid w:val="00ED554E"/>
    <w:rsid w:val="00EE551F"/>
    <w:rsid w:val="00EF5FFA"/>
    <w:rsid w:val="00F01CF1"/>
    <w:rsid w:val="00F136AE"/>
    <w:rsid w:val="00F159A2"/>
    <w:rsid w:val="00F27151"/>
    <w:rsid w:val="00F503EB"/>
    <w:rsid w:val="00F5119F"/>
    <w:rsid w:val="00F5659A"/>
    <w:rsid w:val="00F569E7"/>
    <w:rsid w:val="00F75314"/>
    <w:rsid w:val="00FA41BA"/>
    <w:rsid w:val="00FB0820"/>
    <w:rsid w:val="00FD1DEF"/>
    <w:rsid w:val="00FD68B0"/>
    <w:rsid w:val="012930EF"/>
    <w:rsid w:val="017A3325"/>
    <w:rsid w:val="019735D3"/>
    <w:rsid w:val="028440C8"/>
    <w:rsid w:val="0293255D"/>
    <w:rsid w:val="02C24BF1"/>
    <w:rsid w:val="03CC5D27"/>
    <w:rsid w:val="04335614"/>
    <w:rsid w:val="044C6E68"/>
    <w:rsid w:val="04504BAA"/>
    <w:rsid w:val="046107EB"/>
    <w:rsid w:val="053B67F1"/>
    <w:rsid w:val="055A7363"/>
    <w:rsid w:val="0587275B"/>
    <w:rsid w:val="05975BBE"/>
    <w:rsid w:val="060B71A1"/>
    <w:rsid w:val="060E0879"/>
    <w:rsid w:val="06FC36E6"/>
    <w:rsid w:val="07504429"/>
    <w:rsid w:val="075449B1"/>
    <w:rsid w:val="076C4DA5"/>
    <w:rsid w:val="078E06DE"/>
    <w:rsid w:val="08155C5D"/>
    <w:rsid w:val="0855004D"/>
    <w:rsid w:val="08673537"/>
    <w:rsid w:val="08931509"/>
    <w:rsid w:val="094451A8"/>
    <w:rsid w:val="0B54494D"/>
    <w:rsid w:val="0B64718D"/>
    <w:rsid w:val="0C0E5F97"/>
    <w:rsid w:val="0D1E3490"/>
    <w:rsid w:val="0D2C5A88"/>
    <w:rsid w:val="0D594004"/>
    <w:rsid w:val="0D8522A1"/>
    <w:rsid w:val="0DB717F6"/>
    <w:rsid w:val="0DE162FB"/>
    <w:rsid w:val="0DE301B5"/>
    <w:rsid w:val="0DE82043"/>
    <w:rsid w:val="0E5F4FDE"/>
    <w:rsid w:val="0EE4281A"/>
    <w:rsid w:val="0F4A0448"/>
    <w:rsid w:val="0F503CB0"/>
    <w:rsid w:val="0F800546"/>
    <w:rsid w:val="0FA82570"/>
    <w:rsid w:val="100F0DBE"/>
    <w:rsid w:val="10727C56"/>
    <w:rsid w:val="10FA77CC"/>
    <w:rsid w:val="112F78F5"/>
    <w:rsid w:val="11330D2C"/>
    <w:rsid w:val="121047CB"/>
    <w:rsid w:val="122E4176"/>
    <w:rsid w:val="123F2DE6"/>
    <w:rsid w:val="125459D0"/>
    <w:rsid w:val="12EB3CF0"/>
    <w:rsid w:val="13171E38"/>
    <w:rsid w:val="13265693"/>
    <w:rsid w:val="13612F77"/>
    <w:rsid w:val="141D437D"/>
    <w:rsid w:val="141F13AA"/>
    <w:rsid w:val="144E4536"/>
    <w:rsid w:val="14A26C5A"/>
    <w:rsid w:val="14B345DD"/>
    <w:rsid w:val="14E566D2"/>
    <w:rsid w:val="155838BF"/>
    <w:rsid w:val="15D95EF0"/>
    <w:rsid w:val="17A125BF"/>
    <w:rsid w:val="1A2226ED"/>
    <w:rsid w:val="1A5605E9"/>
    <w:rsid w:val="1ACE0671"/>
    <w:rsid w:val="1B1120A4"/>
    <w:rsid w:val="1B6D5F1F"/>
    <w:rsid w:val="1C2E35CB"/>
    <w:rsid w:val="1C984EE8"/>
    <w:rsid w:val="1D3F7112"/>
    <w:rsid w:val="1F0E3240"/>
    <w:rsid w:val="1F0F3199"/>
    <w:rsid w:val="1F6A2B6C"/>
    <w:rsid w:val="1FB515CE"/>
    <w:rsid w:val="20B42340"/>
    <w:rsid w:val="20CA2398"/>
    <w:rsid w:val="21061386"/>
    <w:rsid w:val="21252FEB"/>
    <w:rsid w:val="2184431C"/>
    <w:rsid w:val="225C2514"/>
    <w:rsid w:val="22A5210D"/>
    <w:rsid w:val="22CC0F2A"/>
    <w:rsid w:val="22D66E86"/>
    <w:rsid w:val="23111551"/>
    <w:rsid w:val="23D25AD3"/>
    <w:rsid w:val="23DF25D2"/>
    <w:rsid w:val="24081153"/>
    <w:rsid w:val="247467AE"/>
    <w:rsid w:val="258B55EA"/>
    <w:rsid w:val="267269D2"/>
    <w:rsid w:val="26E01966"/>
    <w:rsid w:val="273E05F3"/>
    <w:rsid w:val="273F7460"/>
    <w:rsid w:val="27524BF1"/>
    <w:rsid w:val="27650CAD"/>
    <w:rsid w:val="27930786"/>
    <w:rsid w:val="27AC5D17"/>
    <w:rsid w:val="27C0214E"/>
    <w:rsid w:val="27D141DE"/>
    <w:rsid w:val="28072F22"/>
    <w:rsid w:val="285137EC"/>
    <w:rsid w:val="289A1F6E"/>
    <w:rsid w:val="28EA087A"/>
    <w:rsid w:val="293D1AF9"/>
    <w:rsid w:val="299522CD"/>
    <w:rsid w:val="29CA2375"/>
    <w:rsid w:val="29DA6B40"/>
    <w:rsid w:val="2A0239A1"/>
    <w:rsid w:val="2A330854"/>
    <w:rsid w:val="2A5D272A"/>
    <w:rsid w:val="2A830F86"/>
    <w:rsid w:val="2B011EAB"/>
    <w:rsid w:val="2B05199B"/>
    <w:rsid w:val="2B8435F7"/>
    <w:rsid w:val="2BCB4CE7"/>
    <w:rsid w:val="2BE87185"/>
    <w:rsid w:val="2D473D89"/>
    <w:rsid w:val="2D6329A9"/>
    <w:rsid w:val="2DCC2C44"/>
    <w:rsid w:val="2DFF0318"/>
    <w:rsid w:val="2E5D3BD9"/>
    <w:rsid w:val="2EA334AF"/>
    <w:rsid w:val="2F0B5EA1"/>
    <w:rsid w:val="2F104DB2"/>
    <w:rsid w:val="2FB961A4"/>
    <w:rsid w:val="2FE57FED"/>
    <w:rsid w:val="2FE853E7"/>
    <w:rsid w:val="2FF149D0"/>
    <w:rsid w:val="3014394D"/>
    <w:rsid w:val="301C3484"/>
    <w:rsid w:val="303A20E7"/>
    <w:rsid w:val="305E2196"/>
    <w:rsid w:val="306728A9"/>
    <w:rsid w:val="30BD4AC6"/>
    <w:rsid w:val="30CA04CB"/>
    <w:rsid w:val="31242839"/>
    <w:rsid w:val="31434FCB"/>
    <w:rsid w:val="314A6571"/>
    <w:rsid w:val="31772EC7"/>
    <w:rsid w:val="31CA3B1A"/>
    <w:rsid w:val="31D01E70"/>
    <w:rsid w:val="32AE11DE"/>
    <w:rsid w:val="32BE17F2"/>
    <w:rsid w:val="332B5D17"/>
    <w:rsid w:val="33492641"/>
    <w:rsid w:val="337E7576"/>
    <w:rsid w:val="338C52B3"/>
    <w:rsid w:val="33AB32FB"/>
    <w:rsid w:val="34F744F7"/>
    <w:rsid w:val="352769B2"/>
    <w:rsid w:val="36FE3850"/>
    <w:rsid w:val="373F079F"/>
    <w:rsid w:val="379E11AD"/>
    <w:rsid w:val="37EB3CC7"/>
    <w:rsid w:val="3885411B"/>
    <w:rsid w:val="38C05153"/>
    <w:rsid w:val="38E2331B"/>
    <w:rsid w:val="38FB262F"/>
    <w:rsid w:val="38FD4BCC"/>
    <w:rsid w:val="390F1C37"/>
    <w:rsid w:val="3A10156B"/>
    <w:rsid w:val="3BFD046C"/>
    <w:rsid w:val="3C1A232D"/>
    <w:rsid w:val="3C1B2B39"/>
    <w:rsid w:val="3CD967E3"/>
    <w:rsid w:val="3CEA63B8"/>
    <w:rsid w:val="3D2F28A7"/>
    <w:rsid w:val="3D5D175E"/>
    <w:rsid w:val="3D864BBD"/>
    <w:rsid w:val="3D8F3346"/>
    <w:rsid w:val="3E267799"/>
    <w:rsid w:val="3E6E34DD"/>
    <w:rsid w:val="3E842FD8"/>
    <w:rsid w:val="3E9B02EE"/>
    <w:rsid w:val="3F3D5750"/>
    <w:rsid w:val="40944A1B"/>
    <w:rsid w:val="40A22A67"/>
    <w:rsid w:val="40B633CD"/>
    <w:rsid w:val="40D3485B"/>
    <w:rsid w:val="40EF0C76"/>
    <w:rsid w:val="411E79EA"/>
    <w:rsid w:val="4138296C"/>
    <w:rsid w:val="41581A3D"/>
    <w:rsid w:val="42566C9A"/>
    <w:rsid w:val="42B21FB1"/>
    <w:rsid w:val="432644BD"/>
    <w:rsid w:val="433D6658"/>
    <w:rsid w:val="433E1A96"/>
    <w:rsid w:val="43683470"/>
    <w:rsid w:val="437C436D"/>
    <w:rsid w:val="43E555A1"/>
    <w:rsid w:val="43E96019"/>
    <w:rsid w:val="44282D65"/>
    <w:rsid w:val="44CE242E"/>
    <w:rsid w:val="45290606"/>
    <w:rsid w:val="458D4E7E"/>
    <w:rsid w:val="460F14C8"/>
    <w:rsid w:val="461D4BCB"/>
    <w:rsid w:val="46A82DEF"/>
    <w:rsid w:val="46CB3641"/>
    <w:rsid w:val="46CE4EDF"/>
    <w:rsid w:val="47835437"/>
    <w:rsid w:val="482255B8"/>
    <w:rsid w:val="482E5CBB"/>
    <w:rsid w:val="485C3282"/>
    <w:rsid w:val="48CE566A"/>
    <w:rsid w:val="4A46789F"/>
    <w:rsid w:val="4A49554D"/>
    <w:rsid w:val="4A712751"/>
    <w:rsid w:val="4A8050E2"/>
    <w:rsid w:val="4A8C4BA2"/>
    <w:rsid w:val="4B201A81"/>
    <w:rsid w:val="4C13357C"/>
    <w:rsid w:val="4C312198"/>
    <w:rsid w:val="4D205177"/>
    <w:rsid w:val="4E91394D"/>
    <w:rsid w:val="4F363F69"/>
    <w:rsid w:val="4FCDDEB3"/>
    <w:rsid w:val="509E5922"/>
    <w:rsid w:val="518C7E71"/>
    <w:rsid w:val="519B6DFB"/>
    <w:rsid w:val="51D84E64"/>
    <w:rsid w:val="540E34AD"/>
    <w:rsid w:val="546B1FBF"/>
    <w:rsid w:val="548E4B14"/>
    <w:rsid w:val="55427E88"/>
    <w:rsid w:val="55526BDF"/>
    <w:rsid w:val="559D264C"/>
    <w:rsid w:val="55F83D3A"/>
    <w:rsid w:val="55FA5282"/>
    <w:rsid w:val="560A0524"/>
    <w:rsid w:val="563E3775"/>
    <w:rsid w:val="563F54B2"/>
    <w:rsid w:val="574D2080"/>
    <w:rsid w:val="57726286"/>
    <w:rsid w:val="58256929"/>
    <w:rsid w:val="5856527A"/>
    <w:rsid w:val="58935F89"/>
    <w:rsid w:val="58A04C49"/>
    <w:rsid w:val="58B045DC"/>
    <w:rsid w:val="59282B75"/>
    <w:rsid w:val="59BD32BD"/>
    <w:rsid w:val="5B406C4B"/>
    <w:rsid w:val="5B8A5421"/>
    <w:rsid w:val="5B955C1B"/>
    <w:rsid w:val="5BB43102"/>
    <w:rsid w:val="5C4D4511"/>
    <w:rsid w:val="5C9710BF"/>
    <w:rsid w:val="5D380EAD"/>
    <w:rsid w:val="5D752F8A"/>
    <w:rsid w:val="5DC7295C"/>
    <w:rsid w:val="5DD21301"/>
    <w:rsid w:val="5DD7237A"/>
    <w:rsid w:val="5DE66B5A"/>
    <w:rsid w:val="5F6A33D0"/>
    <w:rsid w:val="5F97635E"/>
    <w:rsid w:val="5FD13100"/>
    <w:rsid w:val="60CA13BC"/>
    <w:rsid w:val="613500CB"/>
    <w:rsid w:val="61376462"/>
    <w:rsid w:val="616C7377"/>
    <w:rsid w:val="61B47E5C"/>
    <w:rsid w:val="62511CC1"/>
    <w:rsid w:val="62B82817"/>
    <w:rsid w:val="62BB2298"/>
    <w:rsid w:val="62F43834"/>
    <w:rsid w:val="63012CA8"/>
    <w:rsid w:val="6383022A"/>
    <w:rsid w:val="63B53257"/>
    <w:rsid w:val="63B56067"/>
    <w:rsid w:val="64136311"/>
    <w:rsid w:val="65FF226E"/>
    <w:rsid w:val="66481087"/>
    <w:rsid w:val="66750262"/>
    <w:rsid w:val="6753700F"/>
    <w:rsid w:val="67B8059B"/>
    <w:rsid w:val="67F13C73"/>
    <w:rsid w:val="68631A6B"/>
    <w:rsid w:val="68AE50B5"/>
    <w:rsid w:val="69132EFA"/>
    <w:rsid w:val="697A38C9"/>
    <w:rsid w:val="6987663D"/>
    <w:rsid w:val="6AAB7162"/>
    <w:rsid w:val="6ABA6B4B"/>
    <w:rsid w:val="6BB513B4"/>
    <w:rsid w:val="6C3513D9"/>
    <w:rsid w:val="6C5652BA"/>
    <w:rsid w:val="6C8824FD"/>
    <w:rsid w:val="6D2D20B0"/>
    <w:rsid w:val="6DD7170D"/>
    <w:rsid w:val="6DDE5840"/>
    <w:rsid w:val="6DEB1787"/>
    <w:rsid w:val="6DF34CD9"/>
    <w:rsid w:val="6F2453B2"/>
    <w:rsid w:val="6F7FE025"/>
    <w:rsid w:val="705931BC"/>
    <w:rsid w:val="707455AF"/>
    <w:rsid w:val="70A92E24"/>
    <w:rsid w:val="70B8311A"/>
    <w:rsid w:val="716342F2"/>
    <w:rsid w:val="71E21F50"/>
    <w:rsid w:val="71FE6291"/>
    <w:rsid w:val="72162CAD"/>
    <w:rsid w:val="724B17F7"/>
    <w:rsid w:val="728D3298"/>
    <w:rsid w:val="738555ED"/>
    <w:rsid w:val="739117C0"/>
    <w:rsid w:val="73D413F4"/>
    <w:rsid w:val="73E73E7F"/>
    <w:rsid w:val="742D4E30"/>
    <w:rsid w:val="745F71C8"/>
    <w:rsid w:val="74F46C33"/>
    <w:rsid w:val="75740232"/>
    <w:rsid w:val="775F7869"/>
    <w:rsid w:val="776244A9"/>
    <w:rsid w:val="7789082B"/>
    <w:rsid w:val="77A66735"/>
    <w:rsid w:val="77A92C7B"/>
    <w:rsid w:val="781831FB"/>
    <w:rsid w:val="783C3AEF"/>
    <w:rsid w:val="78424093"/>
    <w:rsid w:val="78D37FAF"/>
    <w:rsid w:val="78F85C68"/>
    <w:rsid w:val="791157D7"/>
    <w:rsid w:val="791816DD"/>
    <w:rsid w:val="7A637111"/>
    <w:rsid w:val="7A68680E"/>
    <w:rsid w:val="7A8B2979"/>
    <w:rsid w:val="7BC245D1"/>
    <w:rsid w:val="7BC94639"/>
    <w:rsid w:val="7BE73A33"/>
    <w:rsid w:val="7C33578F"/>
    <w:rsid w:val="7C497B74"/>
    <w:rsid w:val="7C571868"/>
    <w:rsid w:val="7D4145BE"/>
    <w:rsid w:val="7D715FE9"/>
    <w:rsid w:val="7D983245"/>
    <w:rsid w:val="7DB52379"/>
    <w:rsid w:val="7DDE3FD8"/>
    <w:rsid w:val="7E2F2101"/>
    <w:rsid w:val="7E8458A8"/>
    <w:rsid w:val="7EB9336F"/>
    <w:rsid w:val="7EF911C8"/>
    <w:rsid w:val="7F843E1E"/>
    <w:rsid w:val="7FF058EB"/>
    <w:rsid w:val="7FF42FDE"/>
    <w:rsid w:val="EFA57B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4"/>
    <w:qFormat/>
    <w:uiPriority w:val="9"/>
    <w:pPr>
      <w:keepNext/>
      <w:keepLines/>
      <w:spacing w:before="240" w:after="240"/>
      <w:outlineLvl w:val="0"/>
    </w:pPr>
    <w:rPr>
      <w:b/>
      <w:bCs/>
      <w:kern w:val="44"/>
      <w:sz w:val="24"/>
      <w:szCs w:val="44"/>
    </w:rPr>
  </w:style>
  <w:style w:type="paragraph" w:styleId="3">
    <w:name w:val="heading 2"/>
    <w:basedOn w:val="1"/>
    <w:next w:val="1"/>
    <w:link w:val="25"/>
    <w:unhideWhenUsed/>
    <w:qFormat/>
    <w:uiPriority w:val="9"/>
    <w:pPr>
      <w:keepNext/>
      <w:keepLines/>
      <w:spacing w:before="120" w:after="120" w:line="240" w:lineRule="atLeast"/>
      <w:jc w:val="left"/>
      <w:outlineLvl w:val="1"/>
    </w:pPr>
    <w:rPr>
      <w:rFonts w:asciiTheme="majorHAnsi" w:hAnsiTheme="majorHAnsi" w:eastAsiaTheme="majorEastAsia" w:cstheme="majorBidi"/>
      <w:b/>
      <w:bCs/>
      <w:szCs w:val="32"/>
    </w:rPr>
  </w:style>
  <w:style w:type="paragraph" w:styleId="4">
    <w:name w:val="heading 3"/>
    <w:basedOn w:val="1"/>
    <w:next w:val="1"/>
    <w:link w:val="26"/>
    <w:unhideWhenUsed/>
    <w:qFormat/>
    <w:uiPriority w:val="9"/>
    <w:pPr>
      <w:keepNext/>
      <w:keepLines/>
      <w:spacing w:before="120" w:after="120" w:line="240" w:lineRule="atLeast"/>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line="230" w:lineRule="exact"/>
      <w:ind w:left="442"/>
      <w:jc w:val="left"/>
    </w:pPr>
    <w:rPr>
      <w:rFonts w:cs="Times New Roman"/>
      <w:kern w:val="0"/>
    </w:rPr>
  </w:style>
  <w:style w:type="paragraph" w:styleId="6">
    <w:name w:val="Balloon Text"/>
    <w:basedOn w:val="1"/>
    <w:link w:val="28"/>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left" w:pos="440"/>
        <w:tab w:val="right" w:leader="dot" w:pos="10456"/>
      </w:tabs>
      <w:spacing w:line="276" w:lineRule="auto"/>
      <w:jc w:val="left"/>
    </w:pPr>
    <w:rPr>
      <w:rFonts w:ascii="Cambria"/>
    </w:rPr>
  </w:style>
  <w:style w:type="paragraph" w:styleId="10">
    <w:name w:val="toc 2"/>
    <w:basedOn w:val="1"/>
    <w:next w:val="1"/>
    <w:unhideWhenUsed/>
    <w:qFormat/>
    <w:uiPriority w:val="39"/>
    <w:pPr>
      <w:widowControl/>
      <w:spacing w:line="230" w:lineRule="exact"/>
      <w:ind w:left="221"/>
      <w:jc w:val="left"/>
    </w:pPr>
    <w:rPr>
      <w:rFonts w:cs="Times New Roman"/>
      <w:kern w:val="0"/>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line number"/>
    <w:basedOn w:val="14"/>
    <w:semiHidden/>
    <w:unhideWhenUsed/>
    <w:qFormat/>
    <w:uiPriority w:val="99"/>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table" w:customStyle="1" w:styleId="19">
    <w:name w:val="网格型6"/>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34"/>
    <w:pPr>
      <w:ind w:firstLine="420" w:firstLineChars="200"/>
    </w:pPr>
  </w:style>
  <w:style w:type="table" w:customStyle="1" w:styleId="21">
    <w:name w:val="网格型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link w:val="23"/>
    <w:qFormat/>
    <w:uiPriority w:val="1"/>
    <w:rPr>
      <w:rFonts w:asciiTheme="minorHAnsi" w:hAnsiTheme="minorHAnsi" w:eastAsiaTheme="minorEastAsia" w:cstheme="minorBidi"/>
      <w:kern w:val="0"/>
      <w:sz w:val="22"/>
      <w:szCs w:val="21"/>
      <w:lang w:val="en-US" w:eastAsia="zh-CN" w:bidi="ar-SA"/>
    </w:rPr>
  </w:style>
  <w:style w:type="character" w:customStyle="1" w:styleId="23">
    <w:name w:val="无间隔 字符"/>
    <w:basedOn w:val="14"/>
    <w:link w:val="22"/>
    <w:qFormat/>
    <w:uiPriority w:val="1"/>
    <w:rPr>
      <w:kern w:val="0"/>
      <w:sz w:val="22"/>
    </w:rPr>
  </w:style>
  <w:style w:type="character" w:customStyle="1" w:styleId="24">
    <w:name w:val="标题 1 字符"/>
    <w:basedOn w:val="14"/>
    <w:link w:val="2"/>
    <w:qFormat/>
    <w:uiPriority w:val="9"/>
    <w:rPr>
      <w:b/>
      <w:bCs/>
      <w:kern w:val="44"/>
      <w:sz w:val="24"/>
      <w:szCs w:val="44"/>
    </w:rPr>
  </w:style>
  <w:style w:type="character" w:customStyle="1" w:styleId="25">
    <w:name w:val="标题 2 字符"/>
    <w:basedOn w:val="14"/>
    <w:link w:val="3"/>
    <w:qFormat/>
    <w:uiPriority w:val="9"/>
    <w:rPr>
      <w:rFonts w:asciiTheme="majorHAnsi" w:hAnsiTheme="majorHAnsi" w:eastAsiaTheme="majorEastAsia" w:cstheme="majorBidi"/>
      <w:b/>
      <w:bCs/>
      <w:szCs w:val="32"/>
    </w:rPr>
  </w:style>
  <w:style w:type="character" w:customStyle="1" w:styleId="26">
    <w:name w:val="标题 3 字符"/>
    <w:basedOn w:val="14"/>
    <w:link w:val="4"/>
    <w:qFormat/>
    <w:uiPriority w:val="9"/>
    <w:rPr>
      <w:b/>
      <w:bCs/>
      <w:szCs w:val="32"/>
    </w:rPr>
  </w:style>
  <w:style w:type="paragraph" w:customStyle="1" w:styleId="27">
    <w:name w:val="TOC Heading"/>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批注框文本 字符"/>
    <w:basedOn w:val="14"/>
    <w:link w:val="6"/>
    <w:semiHidden/>
    <w:qFormat/>
    <w:uiPriority w:val="99"/>
    <w:rPr>
      <w:sz w:val="18"/>
      <w:szCs w:val="18"/>
    </w:rPr>
  </w:style>
  <w:style w:type="table" w:customStyle="1" w:styleId="29">
    <w:name w:val="网格型6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fontstyle01"/>
    <w:basedOn w:val="14"/>
    <w:qFormat/>
    <w:uiPriority w:val="0"/>
    <w:rPr>
      <w:rFonts w:hint="default" w:ascii="AdobeSongStd-Light-Identity-H" w:hAnsi="AdobeSongStd-Light-Identity-H"/>
      <w:color w:val="000000"/>
      <w:sz w:val="24"/>
      <w:szCs w:val="24"/>
    </w:rPr>
  </w:style>
  <w:style w:type="character" w:customStyle="1" w:styleId="33">
    <w:name w:val="fontstyle21"/>
    <w:basedOn w:val="14"/>
    <w:qFormat/>
    <w:uiPriority w:val="0"/>
    <w:rPr>
      <w:rFonts w:hint="eastAsia" w:ascii="宋体" w:hAnsi="宋体" w:eastAsia="宋体"/>
      <w:color w:val="000000"/>
      <w:sz w:val="32"/>
      <w:szCs w:val="32"/>
    </w:rPr>
  </w:style>
  <w:style w:type="character" w:customStyle="1" w:styleId="34">
    <w:name w:val="fontstyle11"/>
    <w:basedOn w:val="14"/>
    <w:qFormat/>
    <w:uiPriority w:val="0"/>
    <w:rPr>
      <w:rFonts w:hint="eastAsia" w:ascii="宋体" w:hAnsi="宋体" w:eastAsia="宋体"/>
      <w:color w:val="000000"/>
      <w:sz w:val="22"/>
      <w:szCs w:val="22"/>
    </w:rPr>
  </w:style>
  <w:style w:type="character" w:customStyle="1" w:styleId="35">
    <w:name w:val="fontstyle31"/>
    <w:basedOn w:val="14"/>
    <w:qFormat/>
    <w:uiPriority w:val="0"/>
    <w:rPr>
      <w:rFonts w:hint="default" w:ascii="Calibri" w:hAnsi="Calibri" w:cs="Calibri"/>
      <w:color w:val="000000"/>
      <w:sz w:val="22"/>
      <w:szCs w:val="22"/>
    </w:rPr>
  </w:style>
  <w:style w:type="character" w:customStyle="1" w:styleId="36">
    <w:name w:val="fontstyle41"/>
    <w:basedOn w:val="14"/>
    <w:qFormat/>
    <w:uiPriority w:val="0"/>
    <w:rPr>
      <w:rFonts w:hint="default" w:ascii="Wingdings-Regular" w:hAnsi="Wingdings-Regular"/>
      <w:color w:val="000000"/>
      <w:sz w:val="22"/>
      <w:szCs w:val="22"/>
    </w:rPr>
  </w:style>
  <w:style w:type="character" w:styleId="37">
    <w:name w:val="Placeholder Text"/>
    <w:basedOn w:val="14"/>
    <w:semiHidden/>
    <w:qFormat/>
    <w:uiPriority w:val="99"/>
    <w:rPr>
      <w:color w:val="808080"/>
    </w:rPr>
  </w:style>
  <w:style w:type="table" w:customStyle="1" w:styleId="38">
    <w:name w:val="List Table 1 Light Accent 1"/>
    <w:basedOn w:val="12"/>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511594B4F64BC099EC8EF78ADD938D"/>
        <w:style w:val=""/>
        <w:category>
          <w:name w:val="常规"/>
          <w:gallery w:val="placeholder"/>
        </w:category>
        <w:types>
          <w:type w:val="bbPlcHdr"/>
        </w:types>
        <w:behaviors>
          <w:behavior w:val="content"/>
        </w:behaviors>
        <w:description w:val=""/>
        <w:guid w:val="{DF4FE4DE-EAF3-43D7-AA1B-517FB42E6F59}"/>
      </w:docPartPr>
      <w:docPartBody>
        <w:p>
          <w:pPr>
            <w:pStyle w:val="8"/>
          </w:pPr>
          <w:r>
            <w:rPr>
              <w:color w:val="2E75B6" w:themeColor="accent1" w:themeShade="BF"/>
              <w:sz w:val="24"/>
              <w:szCs w:val="24"/>
              <w:lang w:val="zh-CN"/>
            </w:rPr>
            <w:t>[公司名称]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15"/>
    <w:rsid w:val="000D2536"/>
    <w:rsid w:val="001277FE"/>
    <w:rsid w:val="001C2615"/>
    <w:rsid w:val="00441B23"/>
    <w:rsid w:val="00481D68"/>
    <w:rsid w:val="005E5ACA"/>
    <w:rsid w:val="00612957"/>
    <w:rsid w:val="006A6AE5"/>
    <w:rsid w:val="00A5315A"/>
    <w:rsid w:val="00AC4548"/>
    <w:rsid w:val="00B407EE"/>
    <w:rsid w:val="00DC222A"/>
    <w:rsid w:val="00E71463"/>
    <w:rsid w:val="00F4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2D946F4C5AC442E98A5BA596E3D158D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9658C1383ECE4EF488CA718D76B6D4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6490D6FEA94ECB803DC69500C3E0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8B511594B4F64BC099EC8EF78ADD938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4D2CC-5418-4B10-B8BD-66C3E525BAFE}">
  <ds:schemaRefs/>
</ds:datastoreItem>
</file>

<file path=docProps/app.xml><?xml version="1.0" encoding="utf-8"?>
<Properties xmlns="http://schemas.openxmlformats.org/officeDocument/2006/extended-properties" xmlns:vt="http://schemas.openxmlformats.org/officeDocument/2006/docPropsVTypes">
  <Company>苏州中德睿博智能科技有限公司</Company>
  <Pages>10</Pages>
  <Words>1686</Words>
  <Characters>2613</Characters>
  <Lines>35</Lines>
  <Paragraphs>9</Paragraphs>
  <TotalTime>159</TotalTime>
  <ScaleCrop>false</ScaleCrop>
  <LinksUpToDate>false</LinksUpToDate>
  <CharactersWithSpaces>2929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2020-12-08T22:04:00Z</dcterms:created>
  <dc:creator>张丰</dc:creator>
  <cp:lastModifiedBy>Piano</cp:lastModifiedBy>
  <dcterms:modified xsi:type="dcterms:W3CDTF">2023-12-01T01:14:02Z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产品型号">
    <vt:lpwstr>C3008</vt:lpwstr>
  </property>
  <property fmtid="{D5CDD505-2E9C-101B-9397-08002B2CF9AE}" pid="3" name="部件名称">
    <vt:lpwstr>
    </vt:lpwstr>
  </property>
  <property fmtid="{D5CDD505-2E9C-101B-9397-08002B2CF9AE}" pid="4" name="工序名称">
    <vt:lpwstr>
    </vt:lpwstr>
  </property>
  <property fmtid="{D5CDD505-2E9C-101B-9397-08002B2CF9AE}" pid="5" name="工序编号">
    <vt:lpwstr>
    </vt:lpwstr>
  </property>
  <property fmtid="{D5CDD505-2E9C-101B-9397-08002B2CF9AE}" pid="6" name="文档编号">
    <vt:lpwstr>PPS/HD-YF-C3008-A01</vt:lpwstr>
  </property>
  <property fmtid="{D5CDD505-2E9C-101B-9397-08002B2CF9AE}" pid="7" name="版本">
    <vt:lpwstr>A01</vt:lpwstr>
  </property>
  <property fmtid="{D5CDD505-2E9C-101B-9397-08002B2CF9AE}" pid="8" name="更改原因">
    <vt:lpwstr>
    </vt:lpwstr>
  </property>
  <property fmtid="{D5CDD505-2E9C-101B-9397-08002B2CF9AE}" pid="9" name="设计">
    <vt:lpwstr>陈华光</vt:lpwstr>
  </property>
  <property fmtid="{D5CDD505-2E9C-101B-9397-08002B2CF9AE}" pid="10" name="设计日期">
    <vt:lpwstr>2020.04.07</vt:lpwstr>
  </property>
  <property fmtid="{D5CDD505-2E9C-101B-9397-08002B2CF9AE}" pid="11" name="审核">
    <vt:lpwstr>费凯</vt:lpwstr>
  </property>
  <property fmtid="{D5CDD505-2E9C-101B-9397-08002B2CF9AE}" pid="12" name="审核日期">
    <vt:lpwstr>2020.04.07</vt:lpwstr>
  </property>
  <property fmtid="{D5CDD505-2E9C-101B-9397-08002B2CF9AE}" pid="13" name="批准">
    <vt:lpwstr>徐小林</vt:lpwstr>
  </property>
  <property fmtid="{D5CDD505-2E9C-101B-9397-08002B2CF9AE}" pid="14" name="批准日期">
    <vt:lpwstr>2020.04.07</vt:lpwstr>
  </property>
  <property fmtid="{D5CDD505-2E9C-101B-9397-08002B2CF9AE}" pid="15" name="销售型号">
    <vt:lpwstr>P100LCS</vt:lpwstr>
  </property>
  <property fmtid="{D5CDD505-2E9C-101B-9397-08002B2CF9AE}" pid="16" name="部门">
    <vt:lpwstr>
    </vt:lpwstr>
  </property>
  <property fmtid="{D5CDD505-2E9C-101B-9397-08002B2CF9AE}" pid="17" name="文档名称">
    <vt:lpwstr>C3008产品规格书</vt:lpwstr>
  </property>
  <property fmtid="{D5CDD505-2E9C-101B-9397-08002B2CF9AE}" pid="18" name="描述">
    <vt:lpwstr>
    </vt:lpwstr>
  </property>
  <property fmtid="{D5CDD505-2E9C-101B-9397-08002B2CF9AE}" pid="19" name="KSOProductBuildVer">
    <vt:lpwstr>2052-11.1.0.14309</vt:lpwstr>
  </property>
  <property fmtid="{D5CDD505-2E9C-101B-9397-08002B2CF9AE}" pid="20" name="ICV">
    <vt:lpwstr>4837764E2A0B4A7DA864DB2F668EFFDF</vt:lpwstr>
  </property>
</Properties>
</file>